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A45AC" w14:textId="3F94E007" w:rsidR="00CD10B6" w:rsidRDefault="00A34FCF" w:rsidP="00A34FCF">
      <w:pPr>
        <w:pStyle w:val="Huvudrubrik"/>
        <w:rPr>
          <w:rStyle w:val="Platshllartext"/>
        </w:rPr>
      </w:pPr>
      <w:r w:rsidRPr="004D7553">
        <w:rPr>
          <w:rStyle w:val="Platshllartext"/>
          <w:color w:val="auto"/>
        </w:rPr>
        <w:t>Handlingsplan för öppna data</w:t>
      </w:r>
    </w:p>
    <w:p w14:paraId="3689A8C3" w14:textId="007DD650" w:rsidR="00A34FCF" w:rsidRPr="00A34FCF" w:rsidRDefault="00A34FCF" w:rsidP="00A34FCF">
      <w:pPr>
        <w:pStyle w:val="Brdtext"/>
        <w:rPr>
          <w:rFonts w:asciiTheme="majorHAnsi" w:hAnsiTheme="majorHAnsi" w:cstheme="majorHAnsi"/>
          <w:b/>
          <w:sz w:val="26"/>
          <w:szCs w:val="26"/>
        </w:rPr>
      </w:pPr>
      <w:r w:rsidRPr="00A34FCF">
        <w:rPr>
          <w:rFonts w:asciiTheme="majorHAnsi" w:hAnsiTheme="majorHAnsi" w:cstheme="majorHAnsi"/>
          <w:b/>
          <w:sz w:val="26"/>
          <w:szCs w:val="26"/>
        </w:rPr>
        <w:t>Innehållsförteckning</w:t>
      </w:r>
    </w:p>
    <w:p w14:paraId="2EF3E3B1" w14:textId="77777777" w:rsidR="00196078" w:rsidRDefault="00A34FCF">
      <w:pPr>
        <w:pStyle w:val="Innehll1"/>
        <w:tabs>
          <w:tab w:val="right" w:leader="dot" w:pos="7926"/>
        </w:tabs>
        <w:rPr>
          <w:rFonts w:eastAsiaTheme="minorEastAsia"/>
          <w:noProof/>
          <w:szCs w:val="24"/>
          <w:lang w:eastAsia="sv-SE"/>
        </w:rPr>
      </w:pPr>
      <w:r>
        <w:fldChar w:fldCharType="begin"/>
      </w:r>
      <w:r>
        <w:instrText xml:space="preserve"> TOC \o "1-3" </w:instrText>
      </w:r>
      <w:r>
        <w:fldChar w:fldCharType="separate"/>
      </w:r>
      <w:r w:rsidR="00196078">
        <w:rPr>
          <w:noProof/>
        </w:rPr>
        <w:t>1</w:t>
      </w:r>
      <w:r w:rsidR="00196078">
        <w:rPr>
          <w:rFonts w:eastAsiaTheme="minorEastAsia"/>
          <w:noProof/>
          <w:szCs w:val="24"/>
          <w:lang w:eastAsia="sv-SE"/>
        </w:rPr>
        <w:tab/>
      </w:r>
      <w:r w:rsidR="00196078">
        <w:rPr>
          <w:noProof/>
        </w:rPr>
        <w:t>Inledning</w:t>
      </w:r>
      <w:r w:rsidR="00196078">
        <w:rPr>
          <w:noProof/>
        </w:rPr>
        <w:tab/>
      </w:r>
      <w:r w:rsidR="00196078">
        <w:rPr>
          <w:noProof/>
        </w:rPr>
        <w:fldChar w:fldCharType="begin"/>
      </w:r>
      <w:r w:rsidR="00196078">
        <w:rPr>
          <w:noProof/>
        </w:rPr>
        <w:instrText xml:space="preserve"> PAGEREF _Toc494891718 \h </w:instrText>
      </w:r>
      <w:r w:rsidR="00196078">
        <w:rPr>
          <w:noProof/>
        </w:rPr>
      </w:r>
      <w:r w:rsidR="00196078">
        <w:rPr>
          <w:noProof/>
        </w:rPr>
        <w:fldChar w:fldCharType="separate"/>
      </w:r>
      <w:r w:rsidR="00196078">
        <w:rPr>
          <w:noProof/>
        </w:rPr>
        <w:t>1</w:t>
      </w:r>
      <w:r w:rsidR="00196078">
        <w:rPr>
          <w:noProof/>
        </w:rPr>
        <w:fldChar w:fldCharType="end"/>
      </w:r>
    </w:p>
    <w:p w14:paraId="5D72BBB7" w14:textId="77777777" w:rsidR="00196078" w:rsidRDefault="00196078">
      <w:pPr>
        <w:pStyle w:val="Innehll1"/>
        <w:tabs>
          <w:tab w:val="right" w:leader="dot" w:pos="7926"/>
        </w:tabs>
        <w:rPr>
          <w:rFonts w:eastAsiaTheme="minorEastAsia"/>
          <w:noProof/>
          <w:szCs w:val="24"/>
          <w:lang w:eastAsia="sv-SE"/>
        </w:rPr>
      </w:pPr>
      <w:r w:rsidRPr="008A7396">
        <w:rPr>
          <w:noProof/>
        </w:rPr>
        <w:t>2</w:t>
      </w:r>
      <w:r>
        <w:rPr>
          <w:rFonts w:eastAsiaTheme="minorEastAsia"/>
          <w:noProof/>
          <w:szCs w:val="24"/>
          <w:lang w:eastAsia="sv-SE"/>
        </w:rPr>
        <w:tab/>
      </w:r>
      <w:r w:rsidRPr="008A7396">
        <w:rPr>
          <w:noProof/>
        </w:rPr>
        <w:t>Få beslut på och stöd för öppna data</w:t>
      </w:r>
      <w:r>
        <w:rPr>
          <w:noProof/>
        </w:rPr>
        <w:tab/>
      </w:r>
      <w:r>
        <w:rPr>
          <w:noProof/>
        </w:rPr>
        <w:fldChar w:fldCharType="begin"/>
      </w:r>
      <w:r>
        <w:rPr>
          <w:noProof/>
        </w:rPr>
        <w:instrText xml:space="preserve"> PAGEREF _Toc494891719 \h </w:instrText>
      </w:r>
      <w:r>
        <w:rPr>
          <w:noProof/>
        </w:rPr>
      </w:r>
      <w:r>
        <w:rPr>
          <w:noProof/>
        </w:rPr>
        <w:fldChar w:fldCharType="separate"/>
      </w:r>
      <w:r>
        <w:rPr>
          <w:noProof/>
        </w:rPr>
        <w:t>1</w:t>
      </w:r>
      <w:r>
        <w:rPr>
          <w:noProof/>
        </w:rPr>
        <w:fldChar w:fldCharType="end"/>
      </w:r>
    </w:p>
    <w:p w14:paraId="15984116" w14:textId="77777777" w:rsidR="00196078" w:rsidRDefault="00196078">
      <w:pPr>
        <w:pStyle w:val="Innehll1"/>
        <w:tabs>
          <w:tab w:val="right" w:leader="dot" w:pos="7926"/>
        </w:tabs>
        <w:rPr>
          <w:rFonts w:eastAsiaTheme="minorEastAsia"/>
          <w:noProof/>
          <w:szCs w:val="24"/>
          <w:lang w:eastAsia="sv-SE"/>
        </w:rPr>
      </w:pPr>
      <w:r>
        <w:rPr>
          <w:noProof/>
        </w:rPr>
        <w:t>3</w:t>
      </w:r>
      <w:r>
        <w:rPr>
          <w:rFonts w:eastAsiaTheme="minorEastAsia"/>
          <w:noProof/>
          <w:szCs w:val="24"/>
          <w:lang w:eastAsia="sv-SE"/>
        </w:rPr>
        <w:tab/>
      </w:r>
      <w:r>
        <w:rPr>
          <w:noProof/>
        </w:rPr>
        <w:t>Bidra till arbete i eSam</w:t>
      </w:r>
      <w:r>
        <w:rPr>
          <w:noProof/>
        </w:rPr>
        <w:tab/>
      </w:r>
      <w:r>
        <w:rPr>
          <w:noProof/>
        </w:rPr>
        <w:fldChar w:fldCharType="begin"/>
      </w:r>
      <w:r>
        <w:rPr>
          <w:noProof/>
        </w:rPr>
        <w:instrText xml:space="preserve"> PAGEREF _Toc494891720 \h </w:instrText>
      </w:r>
      <w:r>
        <w:rPr>
          <w:noProof/>
        </w:rPr>
      </w:r>
      <w:r>
        <w:rPr>
          <w:noProof/>
        </w:rPr>
        <w:fldChar w:fldCharType="separate"/>
      </w:r>
      <w:r>
        <w:rPr>
          <w:noProof/>
        </w:rPr>
        <w:t>1</w:t>
      </w:r>
      <w:r>
        <w:rPr>
          <w:noProof/>
        </w:rPr>
        <w:fldChar w:fldCharType="end"/>
      </w:r>
    </w:p>
    <w:p w14:paraId="0D05A829" w14:textId="77777777" w:rsidR="00196078" w:rsidRDefault="00196078">
      <w:pPr>
        <w:pStyle w:val="Innehll1"/>
        <w:tabs>
          <w:tab w:val="right" w:leader="dot" w:pos="7926"/>
        </w:tabs>
        <w:rPr>
          <w:rFonts w:eastAsiaTheme="minorEastAsia"/>
          <w:noProof/>
          <w:szCs w:val="24"/>
          <w:lang w:eastAsia="sv-SE"/>
        </w:rPr>
      </w:pPr>
      <w:r w:rsidRPr="008A7396">
        <w:rPr>
          <w:noProof/>
        </w:rPr>
        <w:t>4</w:t>
      </w:r>
      <w:r>
        <w:rPr>
          <w:rFonts w:eastAsiaTheme="minorEastAsia"/>
          <w:noProof/>
          <w:szCs w:val="24"/>
          <w:lang w:eastAsia="sv-SE"/>
        </w:rPr>
        <w:tab/>
      </w:r>
      <w:r w:rsidRPr="008A7396">
        <w:rPr>
          <w:noProof/>
        </w:rPr>
        <w:t>Identifiera och genomför aktiviteter för att främja användningen av öppna data</w:t>
      </w:r>
      <w:r>
        <w:rPr>
          <w:noProof/>
        </w:rPr>
        <w:tab/>
      </w:r>
      <w:r>
        <w:rPr>
          <w:noProof/>
        </w:rPr>
        <w:fldChar w:fldCharType="begin"/>
      </w:r>
      <w:r>
        <w:rPr>
          <w:noProof/>
        </w:rPr>
        <w:instrText xml:space="preserve"> PAGEREF _Toc494891721 \h </w:instrText>
      </w:r>
      <w:r>
        <w:rPr>
          <w:noProof/>
        </w:rPr>
      </w:r>
      <w:r>
        <w:rPr>
          <w:noProof/>
        </w:rPr>
        <w:fldChar w:fldCharType="separate"/>
      </w:r>
      <w:r>
        <w:rPr>
          <w:noProof/>
        </w:rPr>
        <w:t>2</w:t>
      </w:r>
      <w:r>
        <w:rPr>
          <w:noProof/>
        </w:rPr>
        <w:fldChar w:fldCharType="end"/>
      </w:r>
    </w:p>
    <w:p w14:paraId="2D10E518" w14:textId="77777777" w:rsidR="00196078" w:rsidRDefault="00196078">
      <w:pPr>
        <w:pStyle w:val="Innehll1"/>
        <w:tabs>
          <w:tab w:val="right" w:leader="dot" w:pos="7926"/>
        </w:tabs>
        <w:rPr>
          <w:rFonts w:eastAsiaTheme="minorEastAsia"/>
          <w:noProof/>
          <w:szCs w:val="24"/>
          <w:lang w:eastAsia="sv-SE"/>
        </w:rPr>
      </w:pPr>
      <w:r w:rsidRPr="008A7396">
        <w:rPr>
          <w:noProof/>
        </w:rPr>
        <w:t>5</w:t>
      </w:r>
      <w:r>
        <w:rPr>
          <w:rFonts w:eastAsiaTheme="minorEastAsia"/>
          <w:noProof/>
          <w:szCs w:val="24"/>
          <w:lang w:eastAsia="sv-SE"/>
        </w:rPr>
        <w:tab/>
      </w:r>
      <w:r w:rsidRPr="008A7396">
        <w:rPr>
          <w:noProof/>
        </w:rPr>
        <w:t>Kommunikationsplan</w:t>
      </w:r>
      <w:r>
        <w:rPr>
          <w:noProof/>
        </w:rPr>
        <w:tab/>
      </w:r>
      <w:r>
        <w:rPr>
          <w:noProof/>
        </w:rPr>
        <w:fldChar w:fldCharType="begin"/>
      </w:r>
      <w:r>
        <w:rPr>
          <w:noProof/>
        </w:rPr>
        <w:instrText xml:space="preserve"> PAGEREF _Toc494891722 \h </w:instrText>
      </w:r>
      <w:r>
        <w:rPr>
          <w:noProof/>
        </w:rPr>
      </w:r>
      <w:r>
        <w:rPr>
          <w:noProof/>
        </w:rPr>
        <w:fldChar w:fldCharType="separate"/>
      </w:r>
      <w:r>
        <w:rPr>
          <w:noProof/>
        </w:rPr>
        <w:t>2</w:t>
      </w:r>
      <w:r>
        <w:rPr>
          <w:noProof/>
        </w:rPr>
        <w:fldChar w:fldCharType="end"/>
      </w:r>
    </w:p>
    <w:p w14:paraId="7C318608" w14:textId="77777777" w:rsidR="00196078" w:rsidRDefault="00196078">
      <w:pPr>
        <w:pStyle w:val="Innehll1"/>
        <w:tabs>
          <w:tab w:val="right" w:leader="dot" w:pos="7926"/>
        </w:tabs>
        <w:rPr>
          <w:rFonts w:eastAsiaTheme="minorEastAsia"/>
          <w:noProof/>
          <w:szCs w:val="24"/>
          <w:lang w:eastAsia="sv-SE"/>
        </w:rPr>
      </w:pPr>
      <w:r w:rsidRPr="008A7396">
        <w:rPr>
          <w:noProof/>
        </w:rPr>
        <w:t>6</w:t>
      </w:r>
      <w:r>
        <w:rPr>
          <w:rFonts w:eastAsiaTheme="minorEastAsia"/>
          <w:noProof/>
          <w:szCs w:val="24"/>
          <w:lang w:eastAsia="sv-SE"/>
        </w:rPr>
        <w:tab/>
      </w:r>
      <w:r w:rsidRPr="008A7396">
        <w:rPr>
          <w:noProof/>
        </w:rPr>
        <w:t>Krav på öppenhet vid upphandling, avrop och utveckling</w:t>
      </w:r>
      <w:r>
        <w:rPr>
          <w:noProof/>
        </w:rPr>
        <w:tab/>
      </w:r>
      <w:r>
        <w:rPr>
          <w:noProof/>
        </w:rPr>
        <w:fldChar w:fldCharType="begin"/>
      </w:r>
      <w:r>
        <w:rPr>
          <w:noProof/>
        </w:rPr>
        <w:instrText xml:space="preserve"> PAGEREF _Toc494891723 \h </w:instrText>
      </w:r>
      <w:r>
        <w:rPr>
          <w:noProof/>
        </w:rPr>
      </w:r>
      <w:r>
        <w:rPr>
          <w:noProof/>
        </w:rPr>
        <w:fldChar w:fldCharType="separate"/>
      </w:r>
      <w:r>
        <w:rPr>
          <w:noProof/>
        </w:rPr>
        <w:t>2</w:t>
      </w:r>
      <w:r>
        <w:rPr>
          <w:noProof/>
        </w:rPr>
        <w:fldChar w:fldCharType="end"/>
      </w:r>
    </w:p>
    <w:p w14:paraId="12EFE994" w14:textId="77777777" w:rsidR="00196078" w:rsidRDefault="00196078">
      <w:pPr>
        <w:pStyle w:val="Innehll1"/>
        <w:tabs>
          <w:tab w:val="right" w:leader="dot" w:pos="7926"/>
        </w:tabs>
        <w:rPr>
          <w:rFonts w:eastAsiaTheme="minorEastAsia"/>
          <w:noProof/>
          <w:szCs w:val="24"/>
          <w:lang w:eastAsia="sv-SE"/>
        </w:rPr>
      </w:pPr>
      <w:r w:rsidRPr="008A7396">
        <w:rPr>
          <w:noProof/>
        </w:rPr>
        <w:t>7</w:t>
      </w:r>
      <w:r>
        <w:rPr>
          <w:rFonts w:eastAsiaTheme="minorEastAsia"/>
          <w:noProof/>
          <w:szCs w:val="24"/>
          <w:lang w:eastAsia="sv-SE"/>
        </w:rPr>
        <w:tab/>
      </w:r>
      <w:r w:rsidRPr="008A7396">
        <w:rPr>
          <w:noProof/>
        </w:rPr>
        <w:t>Dialog och samverkan med vidareutnyttjare</w:t>
      </w:r>
      <w:r>
        <w:rPr>
          <w:noProof/>
        </w:rPr>
        <w:tab/>
      </w:r>
      <w:r>
        <w:rPr>
          <w:noProof/>
        </w:rPr>
        <w:fldChar w:fldCharType="begin"/>
      </w:r>
      <w:r>
        <w:rPr>
          <w:noProof/>
        </w:rPr>
        <w:instrText xml:space="preserve"> PAGEREF _Toc494891724 \h </w:instrText>
      </w:r>
      <w:r>
        <w:rPr>
          <w:noProof/>
        </w:rPr>
      </w:r>
      <w:r>
        <w:rPr>
          <w:noProof/>
        </w:rPr>
        <w:fldChar w:fldCharType="separate"/>
      </w:r>
      <w:r>
        <w:rPr>
          <w:noProof/>
        </w:rPr>
        <w:t>3</w:t>
      </w:r>
      <w:r>
        <w:rPr>
          <w:noProof/>
        </w:rPr>
        <w:fldChar w:fldCharType="end"/>
      </w:r>
    </w:p>
    <w:p w14:paraId="18E0923C" w14:textId="77777777" w:rsidR="00196078" w:rsidRDefault="00196078">
      <w:pPr>
        <w:pStyle w:val="Innehll1"/>
        <w:tabs>
          <w:tab w:val="right" w:leader="dot" w:pos="7926"/>
        </w:tabs>
        <w:rPr>
          <w:rFonts w:eastAsiaTheme="minorEastAsia"/>
          <w:noProof/>
          <w:szCs w:val="24"/>
          <w:lang w:eastAsia="sv-SE"/>
        </w:rPr>
      </w:pPr>
      <w:r w:rsidRPr="008A7396">
        <w:rPr>
          <w:noProof/>
        </w:rPr>
        <w:t>8</w:t>
      </w:r>
      <w:r>
        <w:rPr>
          <w:rFonts w:eastAsiaTheme="minorEastAsia"/>
          <w:noProof/>
          <w:szCs w:val="24"/>
          <w:lang w:eastAsia="sv-SE"/>
        </w:rPr>
        <w:tab/>
      </w:r>
      <w:r w:rsidRPr="008A7396">
        <w:rPr>
          <w:noProof/>
        </w:rPr>
        <w:t>Kulturresan (utifrån-in-perspektiv)</w:t>
      </w:r>
      <w:r>
        <w:rPr>
          <w:noProof/>
        </w:rPr>
        <w:tab/>
      </w:r>
      <w:r>
        <w:rPr>
          <w:noProof/>
        </w:rPr>
        <w:fldChar w:fldCharType="begin"/>
      </w:r>
      <w:r>
        <w:rPr>
          <w:noProof/>
        </w:rPr>
        <w:instrText xml:space="preserve"> PAGEREF _Toc494891725 \h </w:instrText>
      </w:r>
      <w:r>
        <w:rPr>
          <w:noProof/>
        </w:rPr>
      </w:r>
      <w:r>
        <w:rPr>
          <w:noProof/>
        </w:rPr>
        <w:fldChar w:fldCharType="separate"/>
      </w:r>
      <w:r>
        <w:rPr>
          <w:noProof/>
        </w:rPr>
        <w:t>3</w:t>
      </w:r>
      <w:r>
        <w:rPr>
          <w:noProof/>
        </w:rPr>
        <w:fldChar w:fldCharType="end"/>
      </w:r>
    </w:p>
    <w:p w14:paraId="5A1C0878" w14:textId="77777777" w:rsidR="00A34FCF" w:rsidRDefault="00A34FCF" w:rsidP="00A34FCF">
      <w:pPr>
        <w:pStyle w:val="Brdtext"/>
      </w:pPr>
      <w:r>
        <w:fldChar w:fldCharType="end"/>
      </w:r>
    </w:p>
    <w:p w14:paraId="359B5BEE" w14:textId="242276E7" w:rsidR="00A34FCF" w:rsidRPr="00A34FCF" w:rsidRDefault="00A34FCF" w:rsidP="00A34FCF">
      <w:pPr>
        <w:pStyle w:val="Rubrik1"/>
      </w:pPr>
      <w:bookmarkStart w:id="0" w:name="_Toc494891718"/>
      <w:r>
        <w:t>Inledning</w:t>
      </w:r>
      <w:bookmarkEnd w:id="0"/>
    </w:p>
    <w:p w14:paraId="0C4AFD78" w14:textId="2688DAB5" w:rsidR="00A34FCF" w:rsidRDefault="00A34FCF" w:rsidP="00A34FCF">
      <w:pPr>
        <w:pStyle w:val="Brdtext"/>
      </w:pPr>
      <w:r w:rsidRPr="00A34FCF">
        <w:t xml:space="preserve">Under våren och sensommaren 2017 drevs ett uppdrag för att skapa ett förutsättningar för att Kronofogden ska kunna arbeta med öppna data framöver. Några av målen har varit att myndigheten ska leva upp till kraven i PSI-lagen samt publicera en informationsmängd som öppna data och en annan att skapa en handlingsplan för ett fortsatt arbete efter uppdragets slutförande. Detta dokument innehåller handlingsplanen och är en bilaga till slutrapporten från </w:t>
      </w:r>
      <w:r w:rsidR="009639B0">
        <w:t>uppdraget ”</w:t>
      </w:r>
      <w:r w:rsidR="009639B0" w:rsidRPr="009639B0">
        <w:t>Uppstart av Kronofogdens arbete med öppna data</w:t>
      </w:r>
      <w:r w:rsidR="009639B0">
        <w:t>”.</w:t>
      </w:r>
      <w:r w:rsidRPr="00A34FCF">
        <w:t xml:space="preserve"> </w:t>
      </w:r>
    </w:p>
    <w:p w14:paraId="6B3B0D65" w14:textId="77777777" w:rsidR="009639B0" w:rsidRPr="00A34FCF" w:rsidRDefault="009639B0" w:rsidP="00A34FCF">
      <w:pPr>
        <w:pStyle w:val="Brdtext"/>
      </w:pPr>
    </w:p>
    <w:p w14:paraId="4A00FA66" w14:textId="14541AEE" w:rsidR="00A34FCF" w:rsidRDefault="00A34FCF" w:rsidP="00A34FCF">
      <w:pPr>
        <w:pStyle w:val="Brdtext"/>
      </w:pPr>
      <w:r w:rsidRPr="00A34FCF">
        <w:t>Handlingsplanen innehåller ett antal aktiviteter som bör genomföras för att arbetet med öppna data ska bli effektivt och skapa värde.</w:t>
      </w:r>
      <w:r w:rsidR="003B142B">
        <w:t xml:space="preserve"> </w:t>
      </w:r>
      <w:r w:rsidRPr="00A34FCF">
        <w:t>Utöver denna handlingsplan finns</w:t>
      </w:r>
      <w:r>
        <w:t xml:space="preserve"> det kontinuerliga uppdrag för </w:t>
      </w:r>
      <w:r w:rsidRPr="00A34FCF">
        <w:t xml:space="preserve">organisationen för öppna data in dokumentet ”Organisation och uppdrag </w:t>
      </w:r>
      <w:proofErr w:type="spellStart"/>
      <w:r w:rsidRPr="00A34FCF">
        <w:t>för</w:t>
      </w:r>
      <w:proofErr w:type="spellEnd"/>
      <w:r w:rsidRPr="00A34FCF">
        <w:t xml:space="preserve"> </w:t>
      </w:r>
      <w:proofErr w:type="spellStart"/>
      <w:r w:rsidRPr="00A34FCF">
        <w:t>öppna</w:t>
      </w:r>
      <w:proofErr w:type="spellEnd"/>
      <w:r w:rsidRPr="00A34FCF">
        <w:t xml:space="preserve"> data”.</w:t>
      </w:r>
    </w:p>
    <w:p w14:paraId="2293077A" w14:textId="7734F41C" w:rsidR="00A34FCF" w:rsidRPr="00A34FCF" w:rsidRDefault="000E2A2E" w:rsidP="00A34FCF">
      <w:pPr>
        <w:pStyle w:val="Rubrik1"/>
        <w:rPr>
          <w:rFonts w:eastAsiaTheme="minorHAnsi"/>
        </w:rPr>
      </w:pPr>
      <w:bookmarkStart w:id="1" w:name="_Toc494891719"/>
      <w:r>
        <w:rPr>
          <w:rFonts w:eastAsiaTheme="minorHAnsi"/>
        </w:rPr>
        <w:t>Få beslut på</w:t>
      </w:r>
      <w:r w:rsidR="008F7C33">
        <w:rPr>
          <w:rFonts w:eastAsiaTheme="minorHAnsi"/>
        </w:rPr>
        <w:t xml:space="preserve"> och stöd för öppna data</w:t>
      </w:r>
      <w:bookmarkEnd w:id="1"/>
    </w:p>
    <w:p w14:paraId="7E157A8E" w14:textId="0A341AA8" w:rsidR="00A34FCF" w:rsidRDefault="000E2A2E" w:rsidP="00A34FCF">
      <w:pPr>
        <w:pStyle w:val="Brdtext"/>
      </w:pPr>
      <w:r>
        <w:t xml:space="preserve">För att ett arbete med öppna data ska kunna drivas på ett effektivt sätt är det viktigt att ha ett beslut från </w:t>
      </w:r>
      <w:r w:rsidR="008F7C33">
        <w:t>RKF och ledningsgruppens stöd</w:t>
      </w:r>
      <w:r>
        <w:t>. Den centrala samordnaren ska förbereda ett beslut och försöka få beslut på detta i ledningsgruppen. En möjlig alternativ väg är om myndigheten fattar beslut om en övergripande policy för informationshantering som också omfattar öppna data. En intern dialog bör föras om vilken väg som är lämpligast.</w:t>
      </w:r>
    </w:p>
    <w:p w14:paraId="3656ED46" w14:textId="77777777" w:rsidR="00625BC0" w:rsidRDefault="00625BC0" w:rsidP="00625BC0">
      <w:pPr>
        <w:pStyle w:val="Rubrik1"/>
      </w:pPr>
      <w:bookmarkStart w:id="2" w:name="_Toc494891720"/>
      <w:r>
        <w:t>Bidra till arbete i eSam</w:t>
      </w:r>
      <w:bookmarkEnd w:id="2"/>
    </w:p>
    <w:p w14:paraId="3FD963C2" w14:textId="77777777" w:rsidR="00625BC0" w:rsidRPr="00625BC0" w:rsidRDefault="00625BC0" w:rsidP="00625BC0">
      <w:pPr>
        <w:pStyle w:val="Brdtext"/>
      </w:pPr>
      <w:r>
        <w:t>eSam håller troligtvis på att starta upp ett arbete inom öppna data. Kronofogden har en hel del att bidra med i ett sådant arbete och kan också lära sig mycket. Myndigheten bör aktivt delta i och bidra till detta arbete.</w:t>
      </w:r>
    </w:p>
    <w:p w14:paraId="720F4FB5" w14:textId="77777777" w:rsidR="00622C2D" w:rsidRPr="00A34FCF" w:rsidRDefault="00622C2D" w:rsidP="00A34FCF">
      <w:pPr>
        <w:pStyle w:val="Brdtext"/>
      </w:pPr>
    </w:p>
    <w:p w14:paraId="190B9E70" w14:textId="77777777" w:rsidR="00A34FCF" w:rsidRPr="00A34FCF" w:rsidRDefault="00A34FCF" w:rsidP="00A34FCF">
      <w:pPr>
        <w:pStyle w:val="Rubrik1"/>
        <w:rPr>
          <w:rFonts w:eastAsiaTheme="minorHAnsi"/>
        </w:rPr>
      </w:pPr>
      <w:bookmarkStart w:id="3" w:name="_Toc494891721"/>
      <w:r w:rsidRPr="00A34FCF">
        <w:rPr>
          <w:rFonts w:eastAsiaTheme="minorHAnsi"/>
        </w:rPr>
        <w:lastRenderedPageBreak/>
        <w:t>Identifiera och genomför aktiviteter för att främja användningen av öppna data</w:t>
      </w:r>
      <w:bookmarkEnd w:id="3"/>
    </w:p>
    <w:p w14:paraId="6DC9E41C" w14:textId="77777777" w:rsidR="00A34FCF" w:rsidRDefault="00A34FCF" w:rsidP="00A34FCF">
      <w:pPr>
        <w:pStyle w:val="Brdtext"/>
      </w:pPr>
      <w:r w:rsidRPr="00A34FCF">
        <w:t xml:space="preserve">Öppna data får sitt värde när det används och för att få igång användningen kan det krävas insatser. En möjlig insats är att delta på Hack4Sweden. Det är dock osäkert vilken form Hack4Sweden kommer ta nästa gång tävlingen genomförs, </w:t>
      </w:r>
      <w:bookmarkStart w:id="4" w:name="_GoBack"/>
      <w:bookmarkEnd w:id="4"/>
      <w:r w:rsidRPr="00A34FCF">
        <w:t>arrangörerna har uttalat en önskan om en förändring men oklart vilken. Det är också möjligt att aktivt skapa egna hack för myndigheten eller i samverkan med närliggande myndigheter som Skatteverket eller söka upp andra events man kan bidra till. Det är också möjligt att genomföra innovationsupphandlingar som bygger på öppna data när det är lämpligt. Man kan också genom publicerade nyheter uppmärksamma de som använder öppna data från myndigheten och det gör att fler får upp ögonen för det.</w:t>
      </w:r>
    </w:p>
    <w:p w14:paraId="65CA5A26" w14:textId="77777777" w:rsidR="00A34FCF" w:rsidRPr="00A34FCF" w:rsidRDefault="00A34FCF" w:rsidP="00A34FCF">
      <w:pPr>
        <w:pStyle w:val="Brdtext"/>
      </w:pPr>
    </w:p>
    <w:p w14:paraId="7540F390" w14:textId="6B7DE80F" w:rsidR="00A34FCF" w:rsidRDefault="00A34FCF" w:rsidP="00A34FCF">
      <w:pPr>
        <w:pStyle w:val="Brdtext"/>
      </w:pPr>
      <w:r w:rsidRPr="00A34FCF">
        <w:t xml:space="preserve">Organisationen för öppna data ska identifiera och om möjligt genomföra aktiviteter som främjar användningen av öppna data. Aktiviteter som kräver ytterligare ekonomiska medel ska i första rapporteras till </w:t>
      </w:r>
      <w:r w:rsidR="00075359">
        <w:t>Utvecklingsdirektören</w:t>
      </w:r>
      <w:r w:rsidRPr="00A34FCF">
        <w:t xml:space="preserve"> </w:t>
      </w:r>
      <w:r w:rsidR="00075359">
        <w:t xml:space="preserve">eller </w:t>
      </w:r>
      <w:proofErr w:type="spellStart"/>
      <w:r w:rsidR="00196078">
        <w:t>it</w:t>
      </w:r>
      <w:r w:rsidR="00075359">
        <w:t>-direktören</w:t>
      </w:r>
      <w:proofErr w:type="spellEnd"/>
      <w:r w:rsidR="00075359">
        <w:t xml:space="preserve"> </w:t>
      </w:r>
      <w:r w:rsidRPr="00A34FCF">
        <w:t>och i andra hand till ledningsgruppen för eventuell finansiering.</w:t>
      </w:r>
    </w:p>
    <w:p w14:paraId="57CCE302" w14:textId="77777777" w:rsidR="00A34FCF" w:rsidRPr="00A34FCF" w:rsidRDefault="00A34FCF" w:rsidP="00A34FCF">
      <w:pPr>
        <w:pStyle w:val="Rubrik1"/>
        <w:rPr>
          <w:rFonts w:eastAsiaTheme="minorHAnsi"/>
        </w:rPr>
      </w:pPr>
      <w:bookmarkStart w:id="5" w:name="_Toc494891722"/>
      <w:r w:rsidRPr="00A34FCF">
        <w:rPr>
          <w:rFonts w:eastAsiaTheme="minorHAnsi"/>
        </w:rPr>
        <w:t>Kommunikationsplan</w:t>
      </w:r>
      <w:bookmarkEnd w:id="5"/>
    </w:p>
    <w:p w14:paraId="6A2D9BC4" w14:textId="77777777" w:rsidR="00A34FCF" w:rsidRDefault="00A34FCF" w:rsidP="00A34FCF">
      <w:pPr>
        <w:pStyle w:val="Brdtext"/>
      </w:pPr>
      <w:r w:rsidRPr="00A34FCF">
        <w:t>Detta är en aktivitet som hänger nära ihop med aktiviteter för att främja användningen av öppna data. Kommunikationsplanen ser till att alla aktiviteter hänger ihop och ser till att kommunikation sker i tid och till rätt målgrupper. Det är viktigt att sprida information om öppna data som publiceras och de effekter det leder till för att öppna data ska användas ännu mer.</w:t>
      </w:r>
    </w:p>
    <w:p w14:paraId="0E080C3E" w14:textId="77777777" w:rsidR="00A34FCF" w:rsidRPr="00A34FCF" w:rsidRDefault="00A34FCF" w:rsidP="00A34FCF">
      <w:pPr>
        <w:pStyle w:val="Brdtext"/>
      </w:pPr>
    </w:p>
    <w:p w14:paraId="72BD9873" w14:textId="77777777" w:rsidR="00A34FCF" w:rsidRDefault="00A34FCF" w:rsidP="00A34FCF">
      <w:pPr>
        <w:pStyle w:val="Brdtext"/>
      </w:pPr>
      <w:r w:rsidRPr="00A34FCF">
        <w:t>Organisationen för öppna data ska kontinuerligt hålla en uppdaterad kommunikationsplan för arbetet med öppna data.</w:t>
      </w:r>
    </w:p>
    <w:p w14:paraId="6E8E6358" w14:textId="77777777" w:rsidR="00A34FCF" w:rsidRPr="00A34FCF" w:rsidRDefault="00A34FCF" w:rsidP="00A34FCF">
      <w:pPr>
        <w:pStyle w:val="Rubrik1"/>
        <w:rPr>
          <w:rFonts w:eastAsiaTheme="minorHAnsi"/>
        </w:rPr>
      </w:pPr>
      <w:bookmarkStart w:id="6" w:name="_Toc494891723"/>
      <w:r w:rsidRPr="00A34FCF">
        <w:rPr>
          <w:rFonts w:eastAsiaTheme="minorHAnsi"/>
        </w:rPr>
        <w:t>Krav på öppenhet vid upphandling, avrop och utveckling</w:t>
      </w:r>
      <w:bookmarkEnd w:id="6"/>
    </w:p>
    <w:p w14:paraId="678612A3" w14:textId="77777777" w:rsidR="00A34FCF" w:rsidRDefault="00A34FCF" w:rsidP="00A34FCF">
      <w:pPr>
        <w:pStyle w:val="Brdtext"/>
      </w:pPr>
      <w:r w:rsidRPr="00A34FCF">
        <w:t>När man utvecklar ett nytt system eller genomför en upphandling eller ett avrop har man stora möjligheter att se till att öppna data skapas utan större merkostnader. Att komma åt informationen i de system vi förvaltar är en viktig aspekt av all vår informationshantering och informationsflytt och transformering blir viktigare och viktigare. Genom att aktivt publicera öppna data ser vi till att kärninformationen utan tvekan är tillgänglig. Ofta upptäcks inte denna typ av slutenhet förrän man ska byta system och då kan det vara väldigt kostsamt att få tillgång till informationen.</w:t>
      </w:r>
    </w:p>
    <w:p w14:paraId="01BEC13E" w14:textId="77777777" w:rsidR="00A34FCF" w:rsidRPr="00A34FCF" w:rsidRDefault="00A34FCF" w:rsidP="00A34FCF">
      <w:pPr>
        <w:pStyle w:val="Brdtext"/>
      </w:pPr>
    </w:p>
    <w:p w14:paraId="1D85F82B" w14:textId="77777777" w:rsidR="00A34FCF" w:rsidRDefault="00A34FCF" w:rsidP="00A34FCF">
      <w:pPr>
        <w:pStyle w:val="Brdtext"/>
      </w:pPr>
      <w:r w:rsidRPr="00A34FCF">
        <w:t>Det finns redan generella krav för öppenhet framtagna med grund i SKL:s ramverk för öppna data. Dessa krav är öppna och kan utgöra en grund för myndighetens arbete.</w:t>
      </w:r>
    </w:p>
    <w:p w14:paraId="3940B078" w14:textId="77777777" w:rsidR="00A34FCF" w:rsidRPr="00A34FCF" w:rsidRDefault="00A34FCF" w:rsidP="00A34FCF">
      <w:pPr>
        <w:pStyle w:val="Brdtext"/>
      </w:pPr>
    </w:p>
    <w:p w14:paraId="378E5440" w14:textId="77777777" w:rsidR="00A34FCF" w:rsidRDefault="00A34FCF" w:rsidP="00A34FCF">
      <w:pPr>
        <w:pStyle w:val="Brdtext"/>
      </w:pPr>
      <w:r w:rsidRPr="00A34FCF">
        <w:lastRenderedPageBreak/>
        <w:t>Organisationen för öppna data ska ta fram ett förslag på riktlinjer för öppenhet vid upphandling, avrop och utveckling.</w:t>
      </w:r>
    </w:p>
    <w:p w14:paraId="6A42F1CA" w14:textId="77777777" w:rsidR="00A34FCF" w:rsidRPr="00A34FCF" w:rsidRDefault="00A34FCF" w:rsidP="00A34FCF">
      <w:pPr>
        <w:pStyle w:val="Rubrik1"/>
        <w:rPr>
          <w:rFonts w:eastAsiaTheme="minorHAnsi"/>
        </w:rPr>
      </w:pPr>
      <w:bookmarkStart w:id="7" w:name="_Toc494891724"/>
      <w:r w:rsidRPr="00A34FCF">
        <w:rPr>
          <w:rFonts w:eastAsiaTheme="minorHAnsi"/>
        </w:rPr>
        <w:t>Dialog och samverkan med vidareutnyttjare</w:t>
      </w:r>
      <w:bookmarkEnd w:id="7"/>
    </w:p>
    <w:p w14:paraId="2542CAB8" w14:textId="77777777" w:rsidR="00A34FCF" w:rsidRDefault="00A34FCF" w:rsidP="00A34FCF">
      <w:pPr>
        <w:pStyle w:val="Brdtext"/>
      </w:pPr>
      <w:r w:rsidRPr="00A34FCF">
        <w:t>Ett aktivt meningsutbyte med de som vill använda/som redan använder information från myndigheten ger viktig och nödvändig insikt i målgruppers behov och är nödvändigt för att vi ska kunna publicera öppna data som används och för att vi ska kunna förbättra den öppna data som redan publiceras. Öppna träffar bör anordnas halvårsvis för dessa målgrupper. Eventuellt kan detta genomföras tillsammans med Skatteverket och andra parter med närliggande öppna data.</w:t>
      </w:r>
    </w:p>
    <w:p w14:paraId="7FC164B0" w14:textId="77777777" w:rsidR="00A34FCF" w:rsidRPr="00A34FCF" w:rsidRDefault="00A34FCF" w:rsidP="00A34FCF">
      <w:pPr>
        <w:pStyle w:val="Brdtext"/>
      </w:pPr>
    </w:p>
    <w:p w14:paraId="0E67C3BF" w14:textId="77777777" w:rsidR="00A34FCF" w:rsidRDefault="00A34FCF" w:rsidP="00A34FCF">
      <w:pPr>
        <w:pStyle w:val="Brdtext"/>
      </w:pPr>
      <w:r w:rsidRPr="00A34FCF">
        <w:t>Organisationen för öppna data ska regelbundet ordna öppna forum för användare av vår öppna data.</w:t>
      </w:r>
    </w:p>
    <w:p w14:paraId="3DCD3421" w14:textId="00E99EC4" w:rsidR="00A34FCF" w:rsidRPr="00A34FCF" w:rsidRDefault="00A34FCF" w:rsidP="00A34FCF">
      <w:pPr>
        <w:pStyle w:val="Rubrik1"/>
        <w:rPr>
          <w:rFonts w:eastAsiaTheme="minorHAnsi"/>
        </w:rPr>
      </w:pPr>
      <w:bookmarkStart w:id="8" w:name="_Toc494891725"/>
      <w:r w:rsidRPr="00A34FCF">
        <w:rPr>
          <w:rFonts w:eastAsiaTheme="minorHAnsi"/>
        </w:rPr>
        <w:t>Kulturresan</w:t>
      </w:r>
      <w:r w:rsidR="00F679F2">
        <w:rPr>
          <w:rFonts w:eastAsiaTheme="minorHAnsi"/>
        </w:rPr>
        <w:t xml:space="preserve"> (utifrån-in-perspektiv)</w:t>
      </w:r>
      <w:bookmarkEnd w:id="8"/>
    </w:p>
    <w:p w14:paraId="153EE0A3" w14:textId="6F3F351D" w:rsidR="00B700A0" w:rsidRDefault="00B700A0" w:rsidP="00B700A0">
      <w:pPr>
        <w:pStyle w:val="Brdtext"/>
      </w:pPr>
      <w:r>
        <w:t xml:space="preserve">För ett framgångsrikt arbete med öppna data krävs att vi </w:t>
      </w:r>
      <w:r w:rsidR="00E14832">
        <w:t xml:space="preserve">i hög grad </w:t>
      </w:r>
      <w:r>
        <w:t>lever upp till strategin ”Vi har kundernas fokus” där våra medarbetare har ett utifrån-in-perspektiv.</w:t>
      </w:r>
      <w:r w:rsidR="00A34FCF" w:rsidRPr="00A34FCF">
        <w:t xml:space="preserve"> Ett långsiktigt arbete med öppna data hänger då delvis på att medarbetarna genomgår en kulturresa för att mer se sig själva</w:t>
      </w:r>
      <w:r w:rsidR="00A652F9">
        <w:t xml:space="preserve"> som en del av en serviceorganis</w:t>
      </w:r>
      <w:r w:rsidR="00A34FCF" w:rsidRPr="00A34FCF">
        <w:t xml:space="preserve">ation som är till för medborgare än en förvaltningsorganisation med ett introspektivt synsätt. </w:t>
      </w:r>
    </w:p>
    <w:p w14:paraId="34FC4E25" w14:textId="77777777" w:rsidR="00B700A0" w:rsidRDefault="00B700A0" w:rsidP="00B700A0">
      <w:pPr>
        <w:pStyle w:val="Brdtext"/>
      </w:pPr>
    </w:p>
    <w:p w14:paraId="4E3D5E58" w14:textId="283C8663" w:rsidR="00A34FCF" w:rsidRDefault="00A34FCF" w:rsidP="00B700A0">
      <w:pPr>
        <w:pStyle w:val="Brdtext"/>
      </w:pPr>
      <w:r w:rsidRPr="00A34FCF">
        <w:t>Denna kulturresa går hand i hand med den generella trenden hos myndigheter att arbeta mer behovsdrivet och det går i linje med den styrning som kommer från regeringen. Förhoppningsvis kan denna insats internt på myndigheten bli en del av en större satsning med liknande mål.</w:t>
      </w:r>
    </w:p>
    <w:p w14:paraId="490D4B4E" w14:textId="77777777" w:rsidR="00F05D79" w:rsidRPr="00A34FCF" w:rsidRDefault="00F05D79" w:rsidP="00A34FCF">
      <w:pPr>
        <w:pStyle w:val="Brdtext"/>
      </w:pPr>
    </w:p>
    <w:p w14:paraId="74E1A0B1" w14:textId="77777777" w:rsidR="00A34FCF" w:rsidRPr="00A34FCF" w:rsidRDefault="00A34FCF" w:rsidP="00A34FCF">
      <w:pPr>
        <w:pStyle w:val="Brdtext"/>
      </w:pPr>
      <w:r w:rsidRPr="00A34FCF">
        <w:t>Organisationen för öppna data ska förändra attityder och inställning till öppna data inom organisationen för att bli mer serviceinriktad.</w:t>
      </w:r>
    </w:p>
    <w:p w14:paraId="19FFFAF3" w14:textId="77777777" w:rsidR="00A34FCF" w:rsidRPr="00A34FCF" w:rsidRDefault="00A34FCF" w:rsidP="00A34FCF">
      <w:pPr>
        <w:pStyle w:val="Brdtext"/>
      </w:pPr>
    </w:p>
    <w:sectPr w:rsidR="00A34FCF" w:rsidRPr="00A34FCF" w:rsidSect="00702E61">
      <w:headerReference w:type="default" r:id="rId9"/>
      <w:headerReference w:type="first" r:id="rId10"/>
      <w:footerReference w:type="first" r:id="rId11"/>
      <w:pgSz w:w="11906" w:h="16838"/>
      <w:pgMar w:top="1985" w:right="1985" w:bottom="1797" w:left="1985"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19F1B" w14:textId="77777777" w:rsidR="00813B2A" w:rsidRDefault="00813B2A" w:rsidP="00A419A4">
      <w:r>
        <w:separator/>
      </w:r>
    </w:p>
  </w:endnote>
  <w:endnote w:type="continuationSeparator" w:id="0">
    <w:p w14:paraId="6DB20282" w14:textId="77777777" w:rsidR="00813B2A" w:rsidRDefault="00813B2A" w:rsidP="00A4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Frutiger 45 Light">
    <w:altName w:val="HelveticaNeueLT Com 27 UltLtCn"/>
    <w:panose1 w:val="020B0306030404030207"/>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951"/>
      <w:gridCol w:w="1209"/>
      <w:gridCol w:w="725"/>
      <w:gridCol w:w="16"/>
      <w:gridCol w:w="1950"/>
      <w:gridCol w:w="1950"/>
      <w:gridCol w:w="1951"/>
    </w:tblGrid>
    <w:tr w:rsidR="00FA546D" w14:paraId="09F85FD2" w14:textId="77777777" w:rsidTr="00005528">
      <w:trPr>
        <w:trHeight w:val="20"/>
      </w:trPr>
      <w:tc>
        <w:tcPr>
          <w:tcW w:w="3086" w:type="dxa"/>
          <w:gridSpan w:val="2"/>
          <w:tcBorders>
            <w:bottom w:val="single" w:sz="4" w:space="0" w:color="auto"/>
          </w:tcBorders>
          <w:vAlign w:val="center"/>
        </w:tcPr>
        <w:sdt>
          <w:sdtPr>
            <w:alias w:val="MyndighetWebbadress"/>
            <w:tag w:val="MyndighetWebbadress"/>
            <w:id w:val="-954244534"/>
            <w:text/>
          </w:sdtPr>
          <w:sdtEndPr/>
          <w:sdtContent>
            <w:p w14:paraId="2DEF7F7E" w14:textId="77777777" w:rsidR="00FA546D" w:rsidRDefault="00D26BAF" w:rsidP="00DF08F0">
              <w:pPr>
                <w:pStyle w:val="Sidfot"/>
              </w:pPr>
              <w:r>
                <w:t>www.kronofogden.se</w:t>
              </w:r>
            </w:p>
          </w:sdtContent>
        </w:sdt>
      </w:tc>
      <w:tc>
        <w:tcPr>
          <w:tcW w:w="708" w:type="dxa"/>
          <w:tcBorders>
            <w:bottom w:val="single" w:sz="4" w:space="0" w:color="auto"/>
          </w:tcBorders>
          <w:vAlign w:val="center"/>
        </w:tcPr>
        <w:p w14:paraId="57FAC2BD" w14:textId="77777777" w:rsidR="00FA546D" w:rsidRDefault="00FA546D" w:rsidP="00DF08F0">
          <w:pPr>
            <w:pStyle w:val="Sidfot"/>
          </w:pPr>
        </w:p>
      </w:tc>
      <w:tc>
        <w:tcPr>
          <w:tcW w:w="5732" w:type="dxa"/>
          <w:gridSpan w:val="4"/>
          <w:tcBorders>
            <w:bottom w:val="single" w:sz="4" w:space="0" w:color="auto"/>
          </w:tcBorders>
          <w:vAlign w:val="center"/>
        </w:tcPr>
        <w:p w14:paraId="4A0DAED1" w14:textId="77777777" w:rsidR="00FA546D" w:rsidRPr="00616284" w:rsidRDefault="004C676B" w:rsidP="00616284">
          <w:pPr>
            <w:pStyle w:val="Sidfot"/>
            <w:jc w:val="right"/>
          </w:pPr>
          <w:sdt>
            <w:sdtPr>
              <w:rPr>
                <w:b w:val="0"/>
              </w:rPr>
              <w:alias w:val="ccEnglish"/>
              <w:tag w:val="ccEnglish"/>
              <w:id w:val="-1145882149"/>
              <w:comboBox>
                <w:listItem w:displayText="E-postadress: " w:value="E-postadress: "/>
                <w:listItem w:displayText=" " w:value=" "/>
                <w:listItem w:displayText="E-mail Address: " w:value="E-mail Address: "/>
              </w:comboBox>
            </w:sdtPr>
            <w:sdtEndPr/>
            <w:sdtContent>
              <w:r w:rsidR="00D26BAF">
                <w:rPr>
                  <w:b w:val="0"/>
                </w:rPr>
                <w:t xml:space="preserve">E-postadress: </w:t>
              </w:r>
            </w:sdtContent>
          </w:sdt>
          <w:r w:rsidR="00FA546D">
            <w:rPr>
              <w:b w:val="0"/>
            </w:rPr>
            <w:t xml:space="preserve"> </w:t>
          </w:r>
          <w:sdt>
            <w:sdtPr>
              <w:alias w:val="MyndighetEpost"/>
              <w:id w:val="-800154473"/>
              <w:text/>
            </w:sdtPr>
            <w:sdtEndPr/>
            <w:sdtContent>
              <w:r w:rsidR="00D26BAF">
                <w:t>kronofogdemyndigheten@kronofogden.se</w:t>
              </w:r>
            </w:sdtContent>
          </w:sdt>
        </w:p>
      </w:tc>
    </w:tr>
    <w:tr w:rsidR="00FA546D" w14:paraId="6F3C675D" w14:textId="77777777" w:rsidTr="00005528">
      <w:trPr>
        <w:trHeight w:val="20"/>
      </w:trPr>
      <w:tc>
        <w:tcPr>
          <w:tcW w:w="1905" w:type="dxa"/>
          <w:tcBorders>
            <w:top w:val="single" w:sz="4" w:space="0" w:color="auto"/>
          </w:tcBorders>
          <w:vAlign w:val="bottom"/>
        </w:tcPr>
        <w:sdt>
          <w:sdtPr>
            <w:rPr>
              <w:b w:val="0"/>
              <w:sz w:val="14"/>
              <w:szCs w:val="14"/>
            </w:rPr>
            <w:alias w:val="ccEnglish"/>
            <w:tag w:val="ccEnglish"/>
            <w:id w:val="-249974295"/>
            <w:comboBox>
              <w:listItem w:displayText="Postadress" w:value="Postadress"/>
              <w:listItem w:displayText=" " w:value=" "/>
              <w:listItem w:displayText="Postal address" w:value="Postal address"/>
            </w:comboBox>
          </w:sdtPr>
          <w:sdtEndPr/>
          <w:sdtContent>
            <w:p w14:paraId="1880B13D" w14:textId="77777777" w:rsidR="00FA546D" w:rsidRPr="00CC31D1" w:rsidRDefault="00D26BAF" w:rsidP="005F3F1A">
              <w:pPr>
                <w:pStyle w:val="Sidfot"/>
                <w:rPr>
                  <w:b w:val="0"/>
                  <w:sz w:val="14"/>
                  <w:szCs w:val="14"/>
                </w:rPr>
              </w:pPr>
              <w:r>
                <w:rPr>
                  <w:b w:val="0"/>
                  <w:sz w:val="14"/>
                  <w:szCs w:val="14"/>
                </w:rPr>
                <w:t>Postadress</w:t>
              </w:r>
            </w:p>
          </w:sdtContent>
        </w:sdt>
      </w:tc>
      <w:tc>
        <w:tcPr>
          <w:tcW w:w="1905" w:type="dxa"/>
          <w:gridSpan w:val="3"/>
          <w:tcBorders>
            <w:top w:val="single" w:sz="4" w:space="0" w:color="auto"/>
          </w:tcBorders>
          <w:vAlign w:val="bottom"/>
        </w:tcPr>
        <w:sdt>
          <w:sdtPr>
            <w:rPr>
              <w:b w:val="0"/>
              <w:sz w:val="14"/>
              <w:szCs w:val="14"/>
            </w:rPr>
            <w:alias w:val="ccEnglish"/>
            <w:tag w:val="ccEnglish"/>
            <w:id w:val="2016571490"/>
            <w:comboBox>
              <w:listItem w:displayText="Besöksadress" w:value="Besöksadress"/>
              <w:listItem w:displayText=" " w:value=" "/>
              <w:listItem w:displayText="Street Address" w:value="Street Address"/>
            </w:comboBox>
          </w:sdtPr>
          <w:sdtEndPr/>
          <w:sdtContent>
            <w:p w14:paraId="1C1C429C" w14:textId="77777777" w:rsidR="00FA546D" w:rsidRPr="00CC31D1" w:rsidRDefault="00D26BAF" w:rsidP="005F3F1A">
              <w:pPr>
                <w:pStyle w:val="Sidfot"/>
                <w:rPr>
                  <w:b w:val="0"/>
                  <w:sz w:val="14"/>
                  <w:szCs w:val="14"/>
                </w:rPr>
              </w:pPr>
              <w:r>
                <w:rPr>
                  <w:b w:val="0"/>
                  <w:sz w:val="14"/>
                  <w:szCs w:val="14"/>
                </w:rPr>
                <w:t>Besöksadress</w:t>
              </w:r>
            </w:p>
          </w:sdtContent>
        </w:sdt>
      </w:tc>
      <w:tc>
        <w:tcPr>
          <w:tcW w:w="1905" w:type="dxa"/>
          <w:tcBorders>
            <w:top w:val="single" w:sz="4" w:space="0" w:color="auto"/>
          </w:tcBorders>
          <w:vAlign w:val="bottom"/>
        </w:tcPr>
        <w:sdt>
          <w:sdtPr>
            <w:rPr>
              <w:b w:val="0"/>
              <w:sz w:val="14"/>
              <w:szCs w:val="14"/>
            </w:rPr>
            <w:alias w:val="ccEnglish"/>
            <w:tag w:val="ccEnglish"/>
            <w:id w:val="-1714873417"/>
            <w:comboBox>
              <w:listItem w:displayText="Telefon" w:value="Telefon"/>
              <w:listItem w:displayText=" " w:value=" "/>
              <w:listItem w:displayText="Telephone" w:value="Telephone"/>
            </w:comboBox>
          </w:sdtPr>
          <w:sdtEndPr/>
          <w:sdtContent>
            <w:p w14:paraId="03341F29" w14:textId="77777777" w:rsidR="00FA546D" w:rsidRPr="00CC31D1" w:rsidRDefault="00D26BAF" w:rsidP="005F3F1A">
              <w:pPr>
                <w:pStyle w:val="Sidfot"/>
                <w:rPr>
                  <w:b w:val="0"/>
                  <w:sz w:val="14"/>
                  <w:szCs w:val="14"/>
                </w:rPr>
              </w:pPr>
              <w:r>
                <w:rPr>
                  <w:b w:val="0"/>
                  <w:sz w:val="14"/>
                  <w:szCs w:val="14"/>
                </w:rPr>
                <w:t>Telefon</w:t>
              </w:r>
            </w:p>
          </w:sdtContent>
        </w:sdt>
      </w:tc>
      <w:tc>
        <w:tcPr>
          <w:tcW w:w="1905" w:type="dxa"/>
          <w:tcBorders>
            <w:top w:val="single" w:sz="4" w:space="0" w:color="auto"/>
          </w:tcBorders>
          <w:vAlign w:val="bottom"/>
        </w:tcPr>
        <w:p w14:paraId="019C1C20" w14:textId="77777777" w:rsidR="00FA546D" w:rsidRPr="00CC31D1" w:rsidRDefault="004C676B" w:rsidP="005F3F1A">
          <w:pPr>
            <w:pStyle w:val="Sidfot"/>
            <w:rPr>
              <w:b w:val="0"/>
              <w:sz w:val="14"/>
              <w:szCs w:val="14"/>
            </w:rPr>
          </w:pPr>
          <w:sdt>
            <w:sdtPr>
              <w:rPr>
                <w:b w:val="0"/>
                <w:sz w:val="14"/>
                <w:szCs w:val="14"/>
              </w:rPr>
              <w:alias w:val="ccForeignNumber"/>
              <w:tag w:val="ccForeignNumber"/>
              <w:id w:val="134451849"/>
              <w:dropDownList>
                <w:listItem w:displayText=" " w:value=" "/>
                <w:listItem w:displayText="Telefon från utlandet" w:value="Telefon från utlandet"/>
                <w:listItem w:displayText="Telephone from abroad" w:value="Telephone from abroad"/>
              </w:dropDownList>
            </w:sdtPr>
            <w:sdtEndPr/>
            <w:sdtContent>
              <w:r w:rsidR="00D26BAF">
                <w:rPr>
                  <w:b w:val="0"/>
                  <w:sz w:val="14"/>
                  <w:szCs w:val="14"/>
                </w:rPr>
                <w:t xml:space="preserve"> </w:t>
              </w:r>
            </w:sdtContent>
          </w:sdt>
        </w:p>
      </w:tc>
      <w:tc>
        <w:tcPr>
          <w:tcW w:w="1906" w:type="dxa"/>
          <w:tcBorders>
            <w:top w:val="single" w:sz="4" w:space="0" w:color="auto"/>
          </w:tcBorders>
          <w:vAlign w:val="bottom"/>
        </w:tcPr>
        <w:sdt>
          <w:sdtPr>
            <w:rPr>
              <w:b w:val="0"/>
              <w:sz w:val="14"/>
              <w:szCs w:val="14"/>
            </w:rPr>
            <w:alias w:val="ccTelefaxT"/>
            <w:tag w:val="ccTelefaxT"/>
            <w:id w:val="82493381"/>
            <w:text/>
          </w:sdtPr>
          <w:sdtEndPr/>
          <w:sdtContent>
            <w:p w14:paraId="5CEF9BE4" w14:textId="77777777" w:rsidR="00FA546D" w:rsidRPr="00CC31D1" w:rsidRDefault="00D26BAF" w:rsidP="005F3F1A">
              <w:pPr>
                <w:pStyle w:val="Sidfot"/>
                <w:rPr>
                  <w:b w:val="0"/>
                  <w:sz w:val="14"/>
                  <w:szCs w:val="14"/>
                </w:rPr>
              </w:pPr>
              <w:r>
                <w:rPr>
                  <w:b w:val="0"/>
                  <w:sz w:val="14"/>
                  <w:szCs w:val="14"/>
                </w:rPr>
                <w:t>Telefax</w:t>
              </w:r>
            </w:p>
          </w:sdtContent>
        </w:sdt>
      </w:tc>
    </w:tr>
    <w:tr w:rsidR="00FA546D" w14:paraId="61061644" w14:textId="77777777" w:rsidTr="00005528">
      <w:trPr>
        <w:trHeight w:val="20"/>
      </w:trPr>
      <w:tc>
        <w:tcPr>
          <w:tcW w:w="1905" w:type="dxa"/>
          <w:vAlign w:val="bottom"/>
        </w:tcPr>
        <w:p w14:paraId="7B565D4F" w14:textId="77777777" w:rsidR="00FA546D" w:rsidRDefault="004C676B" w:rsidP="005F3F1A">
          <w:pPr>
            <w:pStyle w:val="Sidfot"/>
          </w:pPr>
          <w:sdt>
            <w:sdtPr>
              <w:alias w:val="MyndighetPostadress1"/>
              <w:id w:val="1034077226"/>
              <w:text/>
            </w:sdtPr>
            <w:sdtEndPr/>
            <w:sdtContent>
              <w:r w:rsidR="00D26BAF">
                <w:t>Box 1050</w:t>
              </w:r>
            </w:sdtContent>
          </w:sdt>
        </w:p>
      </w:tc>
      <w:tc>
        <w:tcPr>
          <w:tcW w:w="1905" w:type="dxa"/>
          <w:gridSpan w:val="3"/>
          <w:vAlign w:val="bottom"/>
        </w:tcPr>
        <w:p w14:paraId="3B4689B9" w14:textId="77777777" w:rsidR="00FA546D" w:rsidRDefault="004C676B" w:rsidP="005F3F1A">
          <w:pPr>
            <w:pStyle w:val="Sidfot"/>
          </w:pPr>
          <w:sdt>
            <w:sdtPr>
              <w:alias w:val="MyndighetBesoksadress1"/>
              <w:tag w:val="MyndighetBesoksadress1"/>
              <w:id w:val="-2086368658"/>
              <w:text/>
            </w:sdtPr>
            <w:sdtEndPr/>
            <w:sdtContent>
              <w:r w:rsidR="00D26BAF">
                <w:t>Esplanaden 1</w:t>
              </w:r>
            </w:sdtContent>
          </w:sdt>
        </w:p>
      </w:tc>
      <w:tc>
        <w:tcPr>
          <w:tcW w:w="1905" w:type="dxa"/>
          <w:vAlign w:val="bottom"/>
        </w:tcPr>
        <w:p w14:paraId="1C1E58F3" w14:textId="77777777" w:rsidR="00FA546D" w:rsidRDefault="004C676B" w:rsidP="005F3F1A">
          <w:pPr>
            <w:pStyle w:val="Sidfot"/>
          </w:pPr>
          <w:sdt>
            <w:sdtPr>
              <w:alias w:val="MyndighetTelefon"/>
              <w:id w:val="-1141110302"/>
              <w:text/>
            </w:sdtPr>
            <w:sdtEndPr/>
            <w:sdtContent>
              <w:r w:rsidR="00D26BAF">
                <w:t>0771-73 73 00</w:t>
              </w:r>
            </w:sdtContent>
          </w:sdt>
        </w:p>
      </w:tc>
      <w:tc>
        <w:tcPr>
          <w:tcW w:w="1905" w:type="dxa"/>
          <w:vAlign w:val="bottom"/>
        </w:tcPr>
        <w:p w14:paraId="5347147A" w14:textId="77777777" w:rsidR="00FA546D" w:rsidRPr="00B514A0" w:rsidRDefault="004C676B" w:rsidP="005F3F1A">
          <w:pPr>
            <w:pStyle w:val="Sidfot"/>
            <w:rPr>
              <w:szCs w:val="16"/>
            </w:rPr>
          </w:pPr>
          <w:sdt>
            <w:sdtPr>
              <w:rPr>
                <w:szCs w:val="16"/>
              </w:rPr>
              <w:tag w:val="MyndighetUtlandstelefon"/>
              <w:id w:val="-1835294621"/>
              <w:text/>
            </w:sdtPr>
            <w:sdtEndPr/>
            <w:sdtContent>
              <w:r w:rsidR="00D26BAF">
                <w:rPr>
                  <w:szCs w:val="16"/>
                </w:rPr>
                <w:t xml:space="preserve"> </w:t>
              </w:r>
            </w:sdtContent>
          </w:sdt>
        </w:p>
      </w:tc>
      <w:tc>
        <w:tcPr>
          <w:tcW w:w="1906" w:type="dxa"/>
          <w:vAlign w:val="bottom"/>
        </w:tcPr>
        <w:p w14:paraId="68E980FB" w14:textId="77777777" w:rsidR="00FA546D" w:rsidRDefault="004C676B" w:rsidP="005F3F1A">
          <w:pPr>
            <w:pStyle w:val="Sidfot"/>
          </w:pPr>
          <w:sdt>
            <w:sdtPr>
              <w:alias w:val="MyndighetFax"/>
              <w:tag w:val="MyndighetFax"/>
              <w:id w:val="-937910715"/>
              <w:text/>
            </w:sdtPr>
            <w:sdtEndPr/>
            <w:sdtContent>
              <w:r w:rsidR="00D26BAF">
                <w:t>08-29 26 14</w:t>
              </w:r>
            </w:sdtContent>
          </w:sdt>
        </w:p>
      </w:tc>
    </w:tr>
    <w:tr w:rsidR="00FA546D" w14:paraId="074E7222" w14:textId="77777777" w:rsidTr="00005528">
      <w:trPr>
        <w:trHeight w:val="20"/>
      </w:trPr>
      <w:tc>
        <w:tcPr>
          <w:tcW w:w="1905" w:type="dxa"/>
          <w:vAlign w:val="bottom"/>
        </w:tcPr>
        <w:p w14:paraId="41911CEC" w14:textId="77777777" w:rsidR="00FA546D" w:rsidRDefault="004C676B" w:rsidP="005F3F1A">
          <w:pPr>
            <w:pStyle w:val="Sidfot"/>
          </w:pPr>
          <w:sdt>
            <w:sdtPr>
              <w:alias w:val="MyndighetPostadress2"/>
              <w:id w:val="-152843520"/>
              <w:text/>
            </w:sdtPr>
            <w:sdtEndPr/>
            <w:sdtContent>
              <w:r w:rsidR="00D26BAF">
                <w:t>172 21  SUNDBYBERG</w:t>
              </w:r>
            </w:sdtContent>
          </w:sdt>
        </w:p>
      </w:tc>
      <w:tc>
        <w:tcPr>
          <w:tcW w:w="1905" w:type="dxa"/>
          <w:gridSpan w:val="3"/>
          <w:vAlign w:val="bottom"/>
        </w:tcPr>
        <w:p w14:paraId="770F6AFD" w14:textId="77777777" w:rsidR="00FA546D" w:rsidRDefault="004C676B" w:rsidP="005F3F1A">
          <w:pPr>
            <w:pStyle w:val="Sidfot"/>
          </w:pPr>
          <w:sdt>
            <w:sdtPr>
              <w:alias w:val="MyndighetBesoksadress2"/>
              <w:tag w:val="MyndighetBesoksadress2"/>
              <w:id w:val="1406731607"/>
              <w:text/>
            </w:sdtPr>
            <w:sdtEndPr/>
            <w:sdtContent>
              <w:r w:rsidR="00D26BAF">
                <w:t>172 67  SUNDBYBERG</w:t>
              </w:r>
            </w:sdtContent>
          </w:sdt>
        </w:p>
      </w:tc>
      <w:tc>
        <w:tcPr>
          <w:tcW w:w="1905" w:type="dxa"/>
          <w:vAlign w:val="bottom"/>
        </w:tcPr>
        <w:p w14:paraId="25886346" w14:textId="77777777" w:rsidR="00FA546D" w:rsidRDefault="00FA546D" w:rsidP="005F3F1A">
          <w:pPr>
            <w:pStyle w:val="Sidfot"/>
          </w:pPr>
        </w:p>
      </w:tc>
      <w:tc>
        <w:tcPr>
          <w:tcW w:w="1905" w:type="dxa"/>
          <w:vAlign w:val="bottom"/>
        </w:tcPr>
        <w:p w14:paraId="7C55358A" w14:textId="77777777" w:rsidR="00FA546D" w:rsidRDefault="00FA546D" w:rsidP="005F3F1A">
          <w:pPr>
            <w:pStyle w:val="Sidfot"/>
          </w:pPr>
        </w:p>
      </w:tc>
      <w:tc>
        <w:tcPr>
          <w:tcW w:w="1906" w:type="dxa"/>
          <w:vAlign w:val="bottom"/>
        </w:tcPr>
        <w:p w14:paraId="6BF3E96A" w14:textId="77777777" w:rsidR="00FA546D" w:rsidRDefault="00FA546D" w:rsidP="005F3F1A">
          <w:pPr>
            <w:pStyle w:val="Sidfot"/>
          </w:pPr>
        </w:p>
      </w:tc>
    </w:tr>
  </w:tbl>
  <w:p w14:paraId="677D481C" w14:textId="77777777" w:rsidR="00DF08F0" w:rsidRPr="00605327" w:rsidRDefault="00DF08F0">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FE9F7" w14:textId="77777777" w:rsidR="00813B2A" w:rsidRDefault="00813B2A" w:rsidP="00A419A4">
      <w:r>
        <w:separator/>
      </w:r>
    </w:p>
  </w:footnote>
  <w:footnote w:type="continuationSeparator" w:id="0">
    <w:p w14:paraId="3925312A" w14:textId="77777777" w:rsidR="00813B2A" w:rsidRDefault="00813B2A" w:rsidP="00A4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0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01"/>
      <w:gridCol w:w="2225"/>
      <w:gridCol w:w="1897"/>
      <w:gridCol w:w="883"/>
    </w:tblGrid>
    <w:tr w:rsidR="00FA546D" w14:paraId="5B5F8429" w14:textId="77777777" w:rsidTr="003C439C">
      <w:tc>
        <w:tcPr>
          <w:tcW w:w="7426" w:type="dxa"/>
          <w:gridSpan w:val="2"/>
        </w:tcPr>
        <w:p w14:paraId="05A57950" w14:textId="77777777" w:rsidR="00FA546D" w:rsidRDefault="00FA546D" w:rsidP="00005528">
          <w:pPr>
            <w:pStyle w:val="Sidhuvud"/>
          </w:pPr>
        </w:p>
      </w:tc>
      <w:tc>
        <w:tcPr>
          <w:tcW w:w="1897" w:type="dxa"/>
          <w:vAlign w:val="bottom"/>
        </w:tcPr>
        <w:p w14:paraId="382BA2D7" w14:textId="77777777" w:rsidR="00FA546D" w:rsidRDefault="004C676B" w:rsidP="00005528">
          <w:pPr>
            <w:pStyle w:val="Sidhuvud"/>
          </w:pPr>
          <w:sdt>
            <w:sdtPr>
              <w:alias w:val="ccAppendix"/>
              <w:tag w:val="extra5"/>
              <w:id w:val="1136757236"/>
              <w:dataBinding w:prefixMappings="xmlns:ns0='LPXML' " w:xpath="/ns0:root[1]/ns0:extra5[1]" w:storeItemID="{3E196E62-2B8E-4290-8C38-F79E12CB9FEA}"/>
              <w:comboBox w:lastValue=" ">
                <w:listItem w:displayText=" " w:value=" "/>
                <w:listItem w:displayText="Bilaga" w:value="Bilaga"/>
                <w:listItem w:displayText="Appendix" w:value="Appendix"/>
              </w:comboBox>
            </w:sdtPr>
            <w:sdtEndPr/>
            <w:sdtContent>
              <w:r w:rsidR="00D26BAF">
                <w:t xml:space="preserve"> </w:t>
              </w:r>
            </w:sdtContent>
          </w:sdt>
          <w:r w:rsidR="00FA546D">
            <w:t xml:space="preserve"> </w:t>
          </w:r>
          <w:sdt>
            <w:sdtPr>
              <w:alias w:val="ccAppendNum"/>
              <w:tag w:val="extra6"/>
              <w:id w:val="-1491861197"/>
              <w:showingPlcHdr/>
              <w:dataBinding w:prefixMappings="xmlns:ns0='LPXML' " w:xpath="/ns0:root[1]/ns0:extra6[1]" w:storeItemID="{3E196E62-2B8E-4290-8C38-F79E12CB9FEA}"/>
              <w:text/>
            </w:sdtPr>
            <w:sdtEndPr/>
            <w:sdtContent>
              <w:r w:rsidR="00FA546D">
                <w:rPr>
                  <w:rStyle w:val="Platshllartext"/>
                </w:rPr>
                <w:t xml:space="preserve"> </w:t>
              </w:r>
            </w:sdtContent>
          </w:sdt>
        </w:p>
      </w:tc>
      <w:tc>
        <w:tcPr>
          <w:tcW w:w="883" w:type="dxa"/>
          <w:vAlign w:val="bottom"/>
        </w:tcPr>
        <w:p w14:paraId="7D12F575" w14:textId="3CFE4F84" w:rsidR="00FA546D" w:rsidRDefault="00D26BAF" w:rsidP="00D26BAF">
          <w:pPr>
            <w:pStyle w:val="Sidhuvud"/>
            <w:jc w:val="right"/>
          </w:pPr>
          <w:r>
            <w:fldChar w:fldCharType="begin"/>
          </w:r>
          <w:r>
            <w:instrText xml:space="preserve"> PAGE  \* MERGEFORMAT </w:instrText>
          </w:r>
          <w:r>
            <w:fldChar w:fldCharType="separate"/>
          </w:r>
          <w:r w:rsidR="004C676B">
            <w:rPr>
              <w:noProof/>
            </w:rPr>
            <w:t>3</w:t>
          </w:r>
          <w:r>
            <w:fldChar w:fldCharType="end"/>
          </w:r>
          <w:r>
            <w:t>(</w:t>
          </w:r>
          <w:fldSimple w:instr=" NUMPAGES  \* MERGEFORMAT ">
            <w:r w:rsidR="004C676B">
              <w:rPr>
                <w:noProof/>
              </w:rPr>
              <w:t>3</w:t>
            </w:r>
          </w:fldSimple>
          <w:r>
            <w:t>)</w:t>
          </w:r>
        </w:p>
      </w:tc>
    </w:tr>
    <w:tr w:rsidR="00FA546D" w14:paraId="39068F06" w14:textId="77777777" w:rsidTr="003C439C">
      <w:trPr>
        <w:trHeight w:val="454"/>
      </w:trPr>
      <w:tc>
        <w:tcPr>
          <w:tcW w:w="5201" w:type="dxa"/>
          <w:vAlign w:val="bottom"/>
        </w:tcPr>
        <w:p w14:paraId="7A5E0011" w14:textId="77777777" w:rsidR="00FA546D" w:rsidRDefault="00FA546D" w:rsidP="00005528">
          <w:pPr>
            <w:pStyle w:val="Sidhuvud"/>
          </w:pPr>
        </w:p>
      </w:tc>
      <w:tc>
        <w:tcPr>
          <w:tcW w:w="5005" w:type="dxa"/>
          <w:gridSpan w:val="3"/>
          <w:vAlign w:val="bottom"/>
        </w:tcPr>
        <w:p w14:paraId="033590F4" w14:textId="77777777" w:rsidR="00FA546D" w:rsidRPr="00DF08F0" w:rsidRDefault="004C676B" w:rsidP="00005528">
          <w:pPr>
            <w:pStyle w:val="Sidhuvud"/>
            <w:spacing w:after="40"/>
            <w:rPr>
              <w:b/>
            </w:rPr>
          </w:pPr>
          <w:sdt>
            <w:sdtPr>
              <w:rPr>
                <w:b/>
              </w:rPr>
              <w:alias w:val="ccDocname"/>
              <w:tag w:val="extra4"/>
              <w:id w:val="1083493730"/>
              <w:dataBinding w:prefixMappings="xmlns:ns0='LPXML' " w:xpath="/ns0:root[1]/ns0:extra4[1]" w:storeItemID="{3E196E62-2B8E-4290-8C38-F79E12CB9FEA}"/>
              <w:text/>
            </w:sdtPr>
            <w:sdtEndPr/>
            <w:sdtContent>
              <w:r w:rsidR="00D26BAF">
                <w:rPr>
                  <w:b/>
                </w:rPr>
                <w:t>PM</w:t>
              </w:r>
            </w:sdtContent>
          </w:sdt>
        </w:p>
      </w:tc>
    </w:tr>
    <w:tr w:rsidR="00FA546D" w14:paraId="32C31488" w14:textId="77777777" w:rsidTr="003C439C">
      <w:tc>
        <w:tcPr>
          <w:tcW w:w="5201" w:type="dxa"/>
          <w:vAlign w:val="bottom"/>
        </w:tcPr>
        <w:p w14:paraId="4BA99D5E" w14:textId="6FAB2206" w:rsidR="00FA546D" w:rsidRDefault="004C676B" w:rsidP="00005528">
          <w:pPr>
            <w:pStyle w:val="Sidhuvud"/>
          </w:pPr>
          <w:sdt>
            <w:sdtPr>
              <w:alias w:val="cDepartment"/>
              <w:tag w:val="avdelning"/>
              <w:id w:val="-1674792801"/>
              <w:dataBinding w:prefixMappings="xmlns:ns0='LPXML' " w:xpath="/ns0:root[1]/ns0:avdelning[1]" w:storeItemID="{3E196E62-2B8E-4290-8C38-F79E12CB9FEA}"/>
              <w:text/>
            </w:sdtPr>
            <w:sdtEndPr/>
            <w:sdtContent>
              <w:r w:rsidR="00DE17F9">
                <w:t>Utvecklingsavdelningen</w:t>
              </w:r>
            </w:sdtContent>
          </w:sdt>
        </w:p>
      </w:tc>
      <w:sdt>
        <w:sdtPr>
          <w:rPr>
            <w:rFonts w:ascii="Arial" w:hAnsi="Arial" w:cs="Arial"/>
            <w:sz w:val="14"/>
            <w:szCs w:val="14"/>
          </w:rPr>
          <w:alias w:val="ccEnglish"/>
          <w:tag w:val="extra9"/>
          <w:id w:val="627521766"/>
          <w:dataBinding w:prefixMappings="xmlns:ns0='LPXML' " w:xpath="/ns0:root[1]/ns0:extra9[1]" w:storeItemID="{3E196E62-2B8E-4290-8C38-F79E12CB9FEA}"/>
          <w:dropDownList w:lastValue="Datum">
            <w:listItem w:displayText="Datum" w:value="Datum"/>
            <w:listItem w:displayText=" " w:value=" "/>
            <w:listItem w:displayText="Date" w:value="Date"/>
          </w:dropDownList>
        </w:sdtPr>
        <w:sdtEndPr/>
        <w:sdtContent>
          <w:tc>
            <w:tcPr>
              <w:tcW w:w="2225" w:type="dxa"/>
              <w:vAlign w:val="bottom"/>
            </w:tcPr>
            <w:p w14:paraId="4506F4DE" w14:textId="77777777" w:rsidR="00FA546D" w:rsidRPr="00D94BC0" w:rsidRDefault="00D26BAF" w:rsidP="00005528">
              <w:pPr>
                <w:pStyle w:val="Sidhuvud"/>
                <w:rPr>
                  <w:rFonts w:ascii="Arial" w:hAnsi="Arial" w:cs="Arial"/>
                  <w:sz w:val="14"/>
                  <w:szCs w:val="14"/>
                </w:rPr>
              </w:pPr>
              <w:r>
                <w:rPr>
                  <w:rFonts w:ascii="Arial" w:hAnsi="Arial" w:cs="Arial"/>
                  <w:sz w:val="14"/>
                  <w:szCs w:val="14"/>
                </w:rPr>
                <w:t>Datum</w:t>
              </w:r>
            </w:p>
          </w:tc>
        </w:sdtContent>
      </w:sdt>
      <w:sdt>
        <w:sdtPr>
          <w:rPr>
            <w:rFonts w:asciiTheme="majorHAnsi" w:hAnsiTheme="majorHAnsi"/>
            <w:sz w:val="14"/>
            <w:szCs w:val="14"/>
          </w:rPr>
          <w:alias w:val="ccPnr"/>
          <w:tag w:val="extra8"/>
          <w:id w:val="246309522"/>
          <w:dataBinding w:prefixMappings="xmlns:ns0='LPXML' " w:xpath="/ns0:root[1]/ns0:extra8[1]" w:storeItemID="{3E196E62-2B8E-4290-8C38-F79E12CB9FEA}"/>
          <w:text/>
        </w:sdtPr>
        <w:sdtEndPr/>
        <w:sdtContent>
          <w:tc>
            <w:tcPr>
              <w:tcW w:w="2780" w:type="dxa"/>
              <w:gridSpan w:val="2"/>
              <w:vAlign w:val="bottom"/>
            </w:tcPr>
            <w:p w14:paraId="36ECBAB2" w14:textId="2647EF17" w:rsidR="00FA546D" w:rsidRPr="00D94BC0" w:rsidRDefault="004D7553" w:rsidP="00005528">
              <w:pPr>
                <w:pStyle w:val="Sidhuvud"/>
                <w:rPr>
                  <w:rFonts w:asciiTheme="majorHAnsi" w:hAnsiTheme="majorHAnsi"/>
                  <w:sz w:val="14"/>
                  <w:szCs w:val="14"/>
                </w:rPr>
              </w:pPr>
              <w:r>
                <w:rPr>
                  <w:rFonts w:asciiTheme="majorHAnsi" w:hAnsiTheme="majorHAnsi"/>
                  <w:sz w:val="14"/>
                  <w:szCs w:val="14"/>
                </w:rPr>
                <w:t xml:space="preserve"> Dnr</w:t>
              </w:r>
            </w:p>
          </w:tc>
        </w:sdtContent>
      </w:sdt>
    </w:tr>
    <w:tr w:rsidR="00FA546D" w14:paraId="19CAABF6" w14:textId="77777777" w:rsidTr="003C439C">
      <w:sdt>
        <w:sdtPr>
          <w:alias w:val="cName"/>
          <w:tag w:val="namn"/>
          <w:id w:val="-660236602"/>
          <w:dataBinding w:prefixMappings="xmlns:ns0='LPXML' " w:xpath="/ns0:root[1]/ns0:namn[1]" w:storeItemID="{3E196E62-2B8E-4290-8C38-F79E12CB9FEA}"/>
          <w:text w:multiLine="1"/>
        </w:sdtPr>
        <w:sdtEndPr/>
        <w:sdtContent>
          <w:tc>
            <w:tcPr>
              <w:tcW w:w="5201" w:type="dxa"/>
              <w:vAlign w:val="bottom"/>
            </w:tcPr>
            <w:p w14:paraId="00F78565" w14:textId="77777777" w:rsidR="00FA546D" w:rsidRDefault="00D26BAF" w:rsidP="00005528">
              <w:pPr>
                <w:pStyle w:val="Sidhuvud"/>
              </w:pPr>
              <w:r>
                <w:t>Patrik Fälth</w:t>
              </w:r>
            </w:p>
          </w:tc>
        </w:sdtContent>
      </w:sdt>
      <w:sdt>
        <w:sdtPr>
          <w:alias w:val="ccDate"/>
          <w:tag w:val="extra1"/>
          <w:id w:val="2018267257"/>
          <w:date w:fullDate="2017-10-09T00:00:00Z">
            <w:dateFormat w:val="YYYY-MM-DD"/>
            <w:lid w:val="sv-SE"/>
            <w:storeMappedDataAs w:val="dateTime"/>
            <w:calendar w:val="gregorian"/>
          </w:date>
        </w:sdtPr>
        <w:sdtEndPr/>
        <w:sdtContent>
          <w:tc>
            <w:tcPr>
              <w:tcW w:w="2225" w:type="dxa"/>
            </w:tcPr>
            <w:p w14:paraId="32C51AF4" w14:textId="6BB82920" w:rsidR="00FA546D" w:rsidRDefault="004C676B" w:rsidP="004C676B">
              <w:pPr>
                <w:pStyle w:val="Sidhuvud"/>
              </w:pPr>
              <w:r>
                <w:t>2017-10-09</w:t>
              </w:r>
            </w:p>
          </w:tc>
        </w:sdtContent>
      </w:sdt>
      <w:sdt>
        <w:sdtPr>
          <w:alias w:val="ccPnrOrgnrDnr"/>
          <w:id w:val="-1932117206"/>
          <w:dataBinding w:prefixMappings="xmlns:ns0='LPXML' " w:xpath="/ns0:root[1]/ns0:extra3[1]" w:storeItemID="{3E196E62-2B8E-4290-8C38-F79E12CB9FEA}"/>
          <w:text w:multiLine="1"/>
        </w:sdtPr>
        <w:sdtEndPr/>
        <w:sdtContent>
          <w:tc>
            <w:tcPr>
              <w:tcW w:w="2780" w:type="dxa"/>
              <w:gridSpan w:val="2"/>
              <w:vMerge w:val="restart"/>
            </w:tcPr>
            <w:p w14:paraId="4EA7E360" w14:textId="6016F14F" w:rsidR="00FA546D" w:rsidRDefault="007E4158" w:rsidP="00005528">
              <w:pPr>
                <w:pStyle w:val="Sidhuvud"/>
              </w:pPr>
              <w:r>
                <w:t xml:space="preserve"> 840 22882-17/121</w:t>
              </w:r>
            </w:p>
          </w:tc>
        </w:sdtContent>
      </w:sdt>
    </w:tr>
    <w:tr w:rsidR="00FA546D" w14:paraId="47D26D4F" w14:textId="77777777" w:rsidTr="003C439C">
      <w:sdt>
        <w:sdtPr>
          <w:alias w:val="cPhone"/>
          <w:tag w:val="telefon"/>
          <w:id w:val="14806883"/>
          <w:dataBinding w:prefixMappings="xmlns:ns0='LPXML' " w:xpath="/ns0:root[1]/ns0:kontakt[1]/ns0:telefon[1]" w:storeItemID="{3E196E62-2B8E-4290-8C38-F79E12CB9FEA}"/>
          <w:text/>
        </w:sdtPr>
        <w:sdtEndPr/>
        <w:sdtContent>
          <w:tc>
            <w:tcPr>
              <w:tcW w:w="5201" w:type="dxa"/>
              <w:vAlign w:val="bottom"/>
            </w:tcPr>
            <w:p w14:paraId="0F33C281" w14:textId="77777777" w:rsidR="00FA546D" w:rsidRDefault="00D26BAF" w:rsidP="00005528">
              <w:pPr>
                <w:pStyle w:val="Sidhuvud"/>
              </w:pPr>
              <w:r>
                <w:t>010-574 99 07</w:t>
              </w:r>
            </w:p>
          </w:tc>
        </w:sdtContent>
      </w:sdt>
      <w:tc>
        <w:tcPr>
          <w:tcW w:w="2225" w:type="dxa"/>
          <w:vAlign w:val="bottom"/>
        </w:tcPr>
        <w:p w14:paraId="4FB982F0" w14:textId="77777777" w:rsidR="00FA546D" w:rsidRDefault="00FA546D" w:rsidP="00005528">
          <w:pPr>
            <w:pStyle w:val="Sidhuvud"/>
          </w:pPr>
        </w:p>
      </w:tc>
      <w:tc>
        <w:tcPr>
          <w:tcW w:w="2780" w:type="dxa"/>
          <w:gridSpan w:val="2"/>
          <w:vMerge/>
          <w:vAlign w:val="bottom"/>
        </w:tcPr>
        <w:p w14:paraId="1AE1143F" w14:textId="77777777" w:rsidR="00FA546D" w:rsidRDefault="00FA546D" w:rsidP="00005528">
          <w:pPr>
            <w:pStyle w:val="Sidhuvud"/>
          </w:pPr>
        </w:p>
      </w:tc>
    </w:tr>
  </w:tbl>
  <w:p w14:paraId="6EB840EB" w14:textId="77777777" w:rsidR="00FA546D" w:rsidRPr="00542BFC" w:rsidRDefault="00FA546D" w:rsidP="00005528">
    <w:pPr>
      <w:pStyle w:val="Brdtext"/>
    </w:pPr>
  </w:p>
  <w:p w14:paraId="2D9F73AE" w14:textId="77777777" w:rsidR="00FA546D" w:rsidRDefault="00FA546D" w:rsidP="00005528">
    <w:pPr>
      <w:pStyle w:val="Sidhuvud"/>
    </w:pPr>
  </w:p>
  <w:p w14:paraId="59259ADF" w14:textId="77777777" w:rsidR="00605327" w:rsidRDefault="00D26BAF" w:rsidP="00B53B55">
    <w:pPr>
      <w:pStyle w:val="Sidhuvud"/>
    </w:pPr>
    <w:r>
      <w:rPr>
        <w:rFonts w:ascii="Frutiger 45 Light" w:hAnsi="Frutiger 45 Light"/>
        <w:b/>
        <w:noProof/>
        <w:sz w:val="32"/>
        <w:lang w:eastAsia="sv-SE"/>
      </w:rPr>
      <w:drawing>
        <wp:anchor distT="0" distB="0" distL="114300" distR="114300" simplePos="0" relativeHeight="251661312" behindDoc="0" locked="0" layoutInCell="0" allowOverlap="1" wp14:anchorId="20255A38" wp14:editId="5402D2CF">
          <wp:simplePos x="0" y="0"/>
          <wp:positionH relativeFrom="page">
            <wp:posOffset>651933</wp:posOffset>
          </wp:positionH>
          <wp:positionV relativeFrom="page">
            <wp:posOffset>482600</wp:posOffset>
          </wp:positionV>
          <wp:extent cx="1609090" cy="248285"/>
          <wp:effectExtent l="0" t="0" r="0" b="0"/>
          <wp:wrapNone/>
          <wp:docPr id="1" name="Bildobjekt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Kronofogden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090"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0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01"/>
      <w:gridCol w:w="2225"/>
      <w:gridCol w:w="1897"/>
      <w:gridCol w:w="883"/>
    </w:tblGrid>
    <w:tr w:rsidR="00FA546D" w14:paraId="33419749" w14:textId="77777777" w:rsidTr="003C439C">
      <w:tc>
        <w:tcPr>
          <w:tcW w:w="7426" w:type="dxa"/>
          <w:gridSpan w:val="2"/>
        </w:tcPr>
        <w:p w14:paraId="5E50F99E" w14:textId="77777777" w:rsidR="00FA546D" w:rsidRDefault="00FA546D">
          <w:pPr>
            <w:pStyle w:val="Sidhuvud"/>
          </w:pPr>
        </w:p>
      </w:tc>
      <w:tc>
        <w:tcPr>
          <w:tcW w:w="1897" w:type="dxa"/>
          <w:vAlign w:val="bottom"/>
        </w:tcPr>
        <w:p w14:paraId="6384FF4F" w14:textId="77777777" w:rsidR="00FA546D" w:rsidRDefault="004C676B" w:rsidP="00653ACB">
          <w:pPr>
            <w:pStyle w:val="Sidhuvud"/>
          </w:pPr>
          <w:sdt>
            <w:sdtPr>
              <w:alias w:val="ccAppendix"/>
              <w:tag w:val="extra5"/>
              <w:id w:val="2032300509"/>
              <w:dataBinding w:prefixMappings="xmlns:ns0='LPXML' " w:xpath="/ns0:root[1]/ns0:extra5[1]" w:storeItemID="{3E196E62-2B8E-4290-8C38-F79E12CB9FEA}"/>
              <w:comboBox w:lastValue=" ">
                <w:listItem w:displayText=" " w:value=" "/>
                <w:listItem w:displayText="Bilaga" w:value="Bilaga"/>
                <w:listItem w:displayText="Appendix" w:value="Appendix"/>
              </w:comboBox>
            </w:sdtPr>
            <w:sdtEndPr/>
            <w:sdtContent>
              <w:r w:rsidR="00D26BAF">
                <w:t xml:space="preserve"> </w:t>
              </w:r>
            </w:sdtContent>
          </w:sdt>
          <w:r w:rsidR="00FA546D">
            <w:t xml:space="preserve"> </w:t>
          </w:r>
          <w:sdt>
            <w:sdtPr>
              <w:alias w:val="ccAppendNum"/>
              <w:tag w:val="extra6"/>
              <w:id w:val="-106977377"/>
              <w:showingPlcHdr/>
              <w:dataBinding w:prefixMappings="xmlns:ns0='LPXML' " w:xpath="/ns0:root[1]/ns0:extra6[1]" w:storeItemID="{3E196E62-2B8E-4290-8C38-F79E12CB9FEA}"/>
              <w:text/>
            </w:sdtPr>
            <w:sdtEndPr/>
            <w:sdtContent>
              <w:r w:rsidR="00FA546D">
                <w:rPr>
                  <w:rStyle w:val="Platshllartext"/>
                </w:rPr>
                <w:t xml:space="preserve"> </w:t>
              </w:r>
            </w:sdtContent>
          </w:sdt>
        </w:p>
      </w:tc>
      <w:tc>
        <w:tcPr>
          <w:tcW w:w="883" w:type="dxa"/>
          <w:vAlign w:val="bottom"/>
        </w:tcPr>
        <w:p w14:paraId="00435C89" w14:textId="3516033E" w:rsidR="00FA546D" w:rsidRDefault="00D26BAF" w:rsidP="00D26BAF">
          <w:pPr>
            <w:pStyle w:val="Sidhuvud"/>
            <w:jc w:val="right"/>
          </w:pPr>
          <w:r>
            <w:fldChar w:fldCharType="begin"/>
          </w:r>
          <w:r>
            <w:instrText xml:space="preserve"> PAGE  \* MERGEFORMAT </w:instrText>
          </w:r>
          <w:r>
            <w:fldChar w:fldCharType="separate"/>
          </w:r>
          <w:r w:rsidR="004C676B">
            <w:rPr>
              <w:noProof/>
            </w:rPr>
            <w:t>1</w:t>
          </w:r>
          <w:r>
            <w:fldChar w:fldCharType="end"/>
          </w:r>
          <w:r>
            <w:t>(</w:t>
          </w:r>
          <w:fldSimple w:instr=" NUMPAGES  \* MERGEFORMAT ">
            <w:r w:rsidR="004C676B">
              <w:rPr>
                <w:noProof/>
              </w:rPr>
              <w:t>3</w:t>
            </w:r>
          </w:fldSimple>
          <w:r>
            <w:t>)</w:t>
          </w:r>
        </w:p>
      </w:tc>
    </w:tr>
    <w:tr w:rsidR="00FA546D" w14:paraId="31B4E3D0" w14:textId="77777777" w:rsidTr="003C439C">
      <w:trPr>
        <w:trHeight w:val="454"/>
      </w:trPr>
      <w:tc>
        <w:tcPr>
          <w:tcW w:w="5201" w:type="dxa"/>
          <w:vAlign w:val="bottom"/>
        </w:tcPr>
        <w:p w14:paraId="7655A91A" w14:textId="77777777" w:rsidR="00FA546D" w:rsidRDefault="00FA546D" w:rsidP="00117233">
          <w:pPr>
            <w:pStyle w:val="Sidhuvud"/>
          </w:pPr>
        </w:p>
      </w:tc>
      <w:tc>
        <w:tcPr>
          <w:tcW w:w="5005" w:type="dxa"/>
          <w:gridSpan w:val="3"/>
          <w:vAlign w:val="bottom"/>
        </w:tcPr>
        <w:p w14:paraId="4F455403" w14:textId="77777777" w:rsidR="00FA546D" w:rsidRPr="00DF08F0" w:rsidRDefault="004C676B" w:rsidP="00B17118">
          <w:pPr>
            <w:pStyle w:val="Sidhuvud"/>
            <w:spacing w:after="40"/>
            <w:rPr>
              <w:b/>
            </w:rPr>
          </w:pPr>
          <w:sdt>
            <w:sdtPr>
              <w:rPr>
                <w:b/>
              </w:rPr>
              <w:alias w:val="ccDocname"/>
              <w:tag w:val="extra4"/>
              <w:id w:val="918908468"/>
              <w:dataBinding w:prefixMappings="xmlns:ns0='LPXML' " w:xpath="/ns0:root[1]/ns0:extra4[1]" w:storeItemID="{3E196E62-2B8E-4290-8C38-F79E12CB9FEA}"/>
              <w:text/>
            </w:sdtPr>
            <w:sdtEndPr/>
            <w:sdtContent>
              <w:r w:rsidR="00D26BAF">
                <w:rPr>
                  <w:b/>
                </w:rPr>
                <w:t>PM</w:t>
              </w:r>
            </w:sdtContent>
          </w:sdt>
        </w:p>
      </w:tc>
    </w:tr>
    <w:tr w:rsidR="00FA546D" w14:paraId="6016A3FD" w14:textId="77777777" w:rsidTr="003C439C">
      <w:tc>
        <w:tcPr>
          <w:tcW w:w="5201" w:type="dxa"/>
          <w:vAlign w:val="bottom"/>
        </w:tcPr>
        <w:p w14:paraId="03946B8C" w14:textId="49782DCB" w:rsidR="00FA546D" w:rsidRDefault="004C676B" w:rsidP="00666113">
          <w:pPr>
            <w:pStyle w:val="Sidhuvud"/>
          </w:pPr>
          <w:sdt>
            <w:sdtPr>
              <w:alias w:val="cDepartment"/>
              <w:tag w:val="avdelning"/>
              <w:id w:val="432178226"/>
              <w:dataBinding w:prefixMappings="xmlns:ns0='LPXML' " w:xpath="/ns0:root[1]/ns0:avdelning[1]" w:storeItemID="{3E196E62-2B8E-4290-8C38-F79E12CB9FEA}"/>
              <w:text/>
            </w:sdtPr>
            <w:sdtEndPr/>
            <w:sdtContent>
              <w:r w:rsidR="00DE17F9">
                <w:t>Utvecklingsavdelningen</w:t>
              </w:r>
            </w:sdtContent>
          </w:sdt>
        </w:p>
      </w:tc>
      <w:sdt>
        <w:sdtPr>
          <w:rPr>
            <w:rFonts w:ascii="Arial" w:hAnsi="Arial" w:cs="Arial"/>
            <w:sz w:val="14"/>
            <w:szCs w:val="14"/>
          </w:rPr>
          <w:alias w:val="ccEnglish"/>
          <w:tag w:val="extra9"/>
          <w:id w:val="1866017239"/>
          <w:dataBinding w:prefixMappings="xmlns:ns0='LPXML' " w:xpath="/ns0:root[1]/ns0:extra9[1]" w:storeItemID="{3E196E62-2B8E-4290-8C38-F79E12CB9FEA}"/>
          <w:dropDownList w:lastValue="Datum">
            <w:listItem w:displayText="Datum" w:value="Datum"/>
            <w:listItem w:displayText=" " w:value=" "/>
            <w:listItem w:displayText="Date" w:value="Date"/>
          </w:dropDownList>
        </w:sdtPr>
        <w:sdtEndPr/>
        <w:sdtContent>
          <w:tc>
            <w:tcPr>
              <w:tcW w:w="2225" w:type="dxa"/>
              <w:vAlign w:val="bottom"/>
            </w:tcPr>
            <w:p w14:paraId="6FEE8A2F" w14:textId="77777777" w:rsidR="00FA546D" w:rsidRPr="00D94BC0" w:rsidRDefault="00D26BAF" w:rsidP="00B70047">
              <w:pPr>
                <w:pStyle w:val="Sidhuvud"/>
                <w:rPr>
                  <w:rFonts w:ascii="Arial" w:hAnsi="Arial" w:cs="Arial"/>
                  <w:sz w:val="14"/>
                  <w:szCs w:val="14"/>
                </w:rPr>
              </w:pPr>
              <w:r>
                <w:rPr>
                  <w:rFonts w:ascii="Arial" w:hAnsi="Arial" w:cs="Arial"/>
                  <w:sz w:val="14"/>
                  <w:szCs w:val="14"/>
                </w:rPr>
                <w:t>Datum</w:t>
              </w:r>
            </w:p>
          </w:tc>
        </w:sdtContent>
      </w:sdt>
      <w:sdt>
        <w:sdtPr>
          <w:rPr>
            <w:rFonts w:asciiTheme="majorHAnsi" w:hAnsiTheme="majorHAnsi"/>
            <w:sz w:val="14"/>
            <w:szCs w:val="14"/>
          </w:rPr>
          <w:alias w:val="ccPnr"/>
          <w:tag w:val="extra8"/>
          <w:id w:val="1293941327"/>
          <w:dataBinding w:prefixMappings="xmlns:ns0='LPXML' " w:xpath="/ns0:root[1]/ns0:extra8[1]" w:storeItemID="{3E196E62-2B8E-4290-8C38-F79E12CB9FEA}"/>
          <w:text/>
        </w:sdtPr>
        <w:sdtEndPr/>
        <w:sdtContent>
          <w:tc>
            <w:tcPr>
              <w:tcW w:w="2780" w:type="dxa"/>
              <w:gridSpan w:val="2"/>
              <w:vAlign w:val="bottom"/>
            </w:tcPr>
            <w:p w14:paraId="2D383359" w14:textId="5F6F0914" w:rsidR="00FA546D" w:rsidRPr="00D94BC0" w:rsidRDefault="004D7553" w:rsidP="00B70047">
              <w:pPr>
                <w:pStyle w:val="Sidhuvud"/>
                <w:rPr>
                  <w:rFonts w:asciiTheme="majorHAnsi" w:hAnsiTheme="majorHAnsi"/>
                  <w:sz w:val="14"/>
                  <w:szCs w:val="14"/>
                </w:rPr>
              </w:pPr>
              <w:r>
                <w:rPr>
                  <w:rFonts w:asciiTheme="majorHAnsi" w:hAnsiTheme="majorHAnsi"/>
                  <w:sz w:val="14"/>
                  <w:szCs w:val="14"/>
                </w:rPr>
                <w:t xml:space="preserve"> </w:t>
              </w:r>
              <w:r w:rsidRPr="006751C0">
                <w:rPr>
                  <w:rFonts w:asciiTheme="majorHAnsi" w:hAnsiTheme="majorHAnsi"/>
                  <w:sz w:val="14"/>
                  <w:szCs w:val="14"/>
                </w:rPr>
                <w:t>Dnr</w:t>
              </w:r>
            </w:p>
          </w:tc>
        </w:sdtContent>
      </w:sdt>
    </w:tr>
    <w:tr w:rsidR="00FA546D" w14:paraId="313B2F28" w14:textId="77777777" w:rsidTr="003C439C">
      <w:sdt>
        <w:sdtPr>
          <w:alias w:val="cName"/>
          <w:tag w:val="namn"/>
          <w:id w:val="170074848"/>
          <w:dataBinding w:prefixMappings="xmlns:ns0='LPXML' " w:xpath="/ns0:root[1]/ns0:namn[1]" w:storeItemID="{3E196E62-2B8E-4290-8C38-F79E12CB9FEA}"/>
          <w:text w:multiLine="1"/>
        </w:sdtPr>
        <w:sdtEndPr/>
        <w:sdtContent>
          <w:tc>
            <w:tcPr>
              <w:tcW w:w="5201" w:type="dxa"/>
              <w:vAlign w:val="bottom"/>
            </w:tcPr>
            <w:p w14:paraId="5F9E05C3" w14:textId="77777777" w:rsidR="00FA546D" w:rsidRDefault="00D26BAF" w:rsidP="00B70047">
              <w:pPr>
                <w:pStyle w:val="Sidhuvud"/>
              </w:pPr>
              <w:r>
                <w:t>Patrik Fälth</w:t>
              </w:r>
            </w:p>
          </w:tc>
        </w:sdtContent>
      </w:sdt>
      <w:sdt>
        <w:sdtPr>
          <w:alias w:val="ccDate"/>
          <w:tag w:val="extra1"/>
          <w:id w:val="-403373219"/>
          <w:date w:fullDate="2017-10-09T00:00:00Z">
            <w:dateFormat w:val="YYYY-MM-DD"/>
            <w:lid w:val="sv-SE"/>
            <w:storeMappedDataAs w:val="dateTime"/>
            <w:calendar w:val="gregorian"/>
          </w:date>
        </w:sdtPr>
        <w:sdtEndPr/>
        <w:sdtContent>
          <w:tc>
            <w:tcPr>
              <w:tcW w:w="2225" w:type="dxa"/>
            </w:tcPr>
            <w:p w14:paraId="4C4FF669" w14:textId="4F5660E8" w:rsidR="00FA546D" w:rsidRDefault="004C676B" w:rsidP="004C676B">
              <w:pPr>
                <w:pStyle w:val="Sidhuvud"/>
              </w:pPr>
              <w:r>
                <w:t>2017-10-09</w:t>
              </w:r>
            </w:p>
          </w:tc>
        </w:sdtContent>
      </w:sdt>
      <w:sdt>
        <w:sdtPr>
          <w:alias w:val="ccPnrOrgnrDnr"/>
          <w:id w:val="-1731302169"/>
          <w:dataBinding w:prefixMappings="xmlns:ns0='LPXML' " w:xpath="/ns0:root[1]/ns0:extra3[1]" w:storeItemID="{3E196E62-2B8E-4290-8C38-F79E12CB9FEA}"/>
          <w:text w:multiLine="1"/>
        </w:sdtPr>
        <w:sdtEndPr/>
        <w:sdtContent>
          <w:tc>
            <w:tcPr>
              <w:tcW w:w="2780" w:type="dxa"/>
              <w:gridSpan w:val="2"/>
              <w:vMerge w:val="restart"/>
            </w:tcPr>
            <w:p w14:paraId="32ACFB8D" w14:textId="7732A259" w:rsidR="00FA546D" w:rsidRDefault="007E4158" w:rsidP="00A45551">
              <w:pPr>
                <w:pStyle w:val="Sidhuvud"/>
              </w:pPr>
              <w:r>
                <w:t xml:space="preserve"> 840 22882-17/121</w:t>
              </w:r>
            </w:p>
          </w:tc>
        </w:sdtContent>
      </w:sdt>
    </w:tr>
    <w:tr w:rsidR="00FA546D" w14:paraId="2C474ADB" w14:textId="77777777" w:rsidTr="003C439C">
      <w:sdt>
        <w:sdtPr>
          <w:alias w:val="cPhone"/>
          <w:tag w:val="telefon"/>
          <w:id w:val="-2059013319"/>
          <w:dataBinding w:prefixMappings="xmlns:ns0='LPXML' " w:xpath="/ns0:root[1]/ns0:kontakt[1]/ns0:telefon[1]" w:storeItemID="{3E196E62-2B8E-4290-8C38-F79E12CB9FEA}"/>
          <w:text/>
        </w:sdtPr>
        <w:sdtEndPr/>
        <w:sdtContent>
          <w:tc>
            <w:tcPr>
              <w:tcW w:w="5201" w:type="dxa"/>
              <w:vAlign w:val="bottom"/>
            </w:tcPr>
            <w:p w14:paraId="468CF0B1" w14:textId="77777777" w:rsidR="00FA546D" w:rsidRDefault="00D26BAF" w:rsidP="00B70047">
              <w:pPr>
                <w:pStyle w:val="Sidhuvud"/>
              </w:pPr>
              <w:r>
                <w:t>010-574 99 07</w:t>
              </w:r>
            </w:p>
          </w:tc>
        </w:sdtContent>
      </w:sdt>
      <w:tc>
        <w:tcPr>
          <w:tcW w:w="2225" w:type="dxa"/>
          <w:vAlign w:val="bottom"/>
        </w:tcPr>
        <w:p w14:paraId="27FA8401" w14:textId="77777777" w:rsidR="00FA546D" w:rsidRDefault="00FA546D" w:rsidP="00B70047">
          <w:pPr>
            <w:pStyle w:val="Sidhuvud"/>
          </w:pPr>
        </w:p>
      </w:tc>
      <w:tc>
        <w:tcPr>
          <w:tcW w:w="2780" w:type="dxa"/>
          <w:gridSpan w:val="2"/>
          <w:vMerge/>
          <w:vAlign w:val="bottom"/>
        </w:tcPr>
        <w:p w14:paraId="50A6DBB3" w14:textId="77777777" w:rsidR="00FA546D" w:rsidRDefault="00FA546D" w:rsidP="00B70047">
          <w:pPr>
            <w:pStyle w:val="Sidhuvud"/>
          </w:pPr>
        </w:p>
      </w:tc>
    </w:tr>
  </w:tbl>
  <w:p w14:paraId="460F6B74" w14:textId="77777777" w:rsidR="00605327" w:rsidRPr="00542BFC" w:rsidRDefault="00D26BAF" w:rsidP="001962C5">
    <w:pPr>
      <w:pStyle w:val="Brdtext"/>
    </w:pPr>
    <w:r>
      <w:rPr>
        <w:rFonts w:ascii="Frutiger 45 Light" w:hAnsi="Frutiger 45 Light"/>
        <w:b/>
        <w:noProof/>
        <w:sz w:val="32"/>
        <w:lang w:eastAsia="sv-SE"/>
      </w:rPr>
      <w:drawing>
        <wp:anchor distT="0" distB="0" distL="114300" distR="114300" simplePos="0" relativeHeight="251659264" behindDoc="0" locked="0" layoutInCell="0" allowOverlap="1" wp14:anchorId="0B5E3F72" wp14:editId="39B4AFA3">
          <wp:simplePos x="0" y="0"/>
          <wp:positionH relativeFrom="page">
            <wp:posOffset>651933</wp:posOffset>
          </wp:positionH>
          <wp:positionV relativeFrom="page">
            <wp:posOffset>482600</wp:posOffset>
          </wp:positionV>
          <wp:extent cx="1609090" cy="248285"/>
          <wp:effectExtent l="0" t="0" r="0" b="0"/>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Kronofogden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090"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AEE3F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2A2E960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E307C8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6E0013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B4442A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AE48DD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F66627"/>
    <w:multiLevelType w:val="multilevel"/>
    <w:tmpl w:val="9B101E76"/>
    <w:numStyleLink w:val="KFMListor"/>
  </w:abstractNum>
  <w:abstractNum w:abstractNumId="7" w15:restartNumberingAfterBreak="0">
    <w:nsid w:val="106362C5"/>
    <w:multiLevelType w:val="multilevel"/>
    <w:tmpl w:val="80ACD786"/>
    <w:styleLink w:val="KFMNumreraderubriker"/>
    <w:lvl w:ilvl="0">
      <w:start w:val="1"/>
      <w:numFmt w:val="decimal"/>
      <w:pStyle w:val="Rubrik1"/>
      <w:lvlText w:val="%1"/>
      <w:lvlJc w:val="left"/>
      <w:pPr>
        <w:tabs>
          <w:tab w:val="num" w:pos="1259"/>
        </w:tabs>
        <w:ind w:left="1259" w:hanging="1259"/>
      </w:pPr>
      <w:rPr>
        <w:rFonts w:hint="default"/>
      </w:rPr>
    </w:lvl>
    <w:lvl w:ilvl="1">
      <w:start w:val="1"/>
      <w:numFmt w:val="decimal"/>
      <w:pStyle w:val="Rubrik2"/>
      <w:lvlText w:val="%1.%2"/>
      <w:lvlJc w:val="left"/>
      <w:pPr>
        <w:tabs>
          <w:tab w:val="num" w:pos="1259"/>
        </w:tabs>
        <w:ind w:left="1259" w:hanging="1259"/>
      </w:pPr>
      <w:rPr>
        <w:rFonts w:hint="default"/>
      </w:rPr>
    </w:lvl>
    <w:lvl w:ilvl="2">
      <w:start w:val="1"/>
      <w:numFmt w:val="decimal"/>
      <w:pStyle w:val="Rubrik3"/>
      <w:lvlText w:val="%1.%2.%3"/>
      <w:lvlJc w:val="left"/>
      <w:pPr>
        <w:tabs>
          <w:tab w:val="num" w:pos="1259"/>
        </w:tabs>
        <w:ind w:left="1259" w:hanging="125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D050C3"/>
    <w:multiLevelType w:val="hybridMultilevel"/>
    <w:tmpl w:val="288E4628"/>
    <w:lvl w:ilvl="0" w:tplc="BB005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45544"/>
    <w:multiLevelType w:val="multilevel"/>
    <w:tmpl w:val="80ACD786"/>
    <w:numStyleLink w:val="KFMNumreraderubriker"/>
  </w:abstractNum>
  <w:abstractNum w:abstractNumId="10" w15:restartNumberingAfterBreak="0">
    <w:nsid w:val="272B492E"/>
    <w:multiLevelType w:val="multilevel"/>
    <w:tmpl w:val="67FCC526"/>
    <w:numStyleLink w:val="SKVParagraf"/>
  </w:abstractNum>
  <w:abstractNum w:abstractNumId="11" w15:restartNumberingAfterBreak="0">
    <w:nsid w:val="3BA601C4"/>
    <w:multiLevelType w:val="multilevel"/>
    <w:tmpl w:val="9B101E76"/>
    <w:styleLink w:val="KFMListor"/>
    <w:lvl w:ilvl="0">
      <w:start w:val="1"/>
      <w:numFmt w:val="decimal"/>
      <w:pStyle w:val="Numreradlista"/>
      <w:lvlText w:val="%1."/>
      <w:lvlJc w:val="left"/>
      <w:pPr>
        <w:tabs>
          <w:tab w:val="num" w:pos="567"/>
        </w:tabs>
        <w:ind w:left="567" w:hanging="567"/>
      </w:pPr>
      <w:rPr>
        <w:rFonts w:hint="default"/>
      </w:rPr>
    </w:lvl>
    <w:lvl w:ilvl="1">
      <w:start w:val="1"/>
      <w:numFmt w:val="decimal"/>
      <w:pStyle w:val="Numreradlista2"/>
      <w:lvlText w:val="%2."/>
      <w:lvlJc w:val="left"/>
      <w:pPr>
        <w:tabs>
          <w:tab w:val="num" w:pos="1134"/>
        </w:tabs>
        <w:ind w:left="1134" w:hanging="567"/>
      </w:pPr>
      <w:rPr>
        <w:rFonts w:hint="default"/>
      </w:rPr>
    </w:lvl>
    <w:lvl w:ilvl="2">
      <w:start w:val="1"/>
      <w:numFmt w:val="decimal"/>
      <w:pStyle w:val="Numreradlista3"/>
      <w:lvlText w:val="%3."/>
      <w:lvlJc w:val="left"/>
      <w:pPr>
        <w:tabs>
          <w:tab w:val="num" w:pos="1701"/>
        </w:tabs>
        <w:ind w:left="1701" w:hanging="567"/>
      </w:pPr>
      <w:rPr>
        <w:rFonts w:hint="default"/>
      </w:rPr>
    </w:lvl>
    <w:lvl w:ilvl="3">
      <w:start w:val="1"/>
      <w:numFmt w:val="bullet"/>
      <w:lvlRestart w:val="0"/>
      <w:pStyle w:val="Tankstreckslista"/>
      <w:lvlText w:val="–"/>
      <w:lvlJc w:val="left"/>
      <w:pPr>
        <w:tabs>
          <w:tab w:val="num" w:pos="567"/>
        </w:tabs>
        <w:ind w:left="567" w:hanging="567"/>
      </w:pPr>
      <w:rPr>
        <w:rFonts w:ascii="Times New Roman" w:hAnsi="Times New Roman" w:cs="Times New Roman" w:hint="default"/>
      </w:rPr>
    </w:lvl>
    <w:lvl w:ilvl="4">
      <w:start w:val="1"/>
      <w:numFmt w:val="bullet"/>
      <w:lvlRestart w:val="0"/>
      <w:pStyle w:val="Tankstreckslista2"/>
      <w:lvlText w:val="–"/>
      <w:lvlJc w:val="left"/>
      <w:pPr>
        <w:tabs>
          <w:tab w:val="num" w:pos="1134"/>
        </w:tabs>
        <w:ind w:left="1134" w:hanging="567"/>
      </w:pPr>
      <w:rPr>
        <w:rFonts w:ascii="Times New Roman" w:hAnsi="Times New Roman" w:cs="Times New Roman" w:hint="default"/>
      </w:rPr>
    </w:lvl>
    <w:lvl w:ilvl="5">
      <w:start w:val="1"/>
      <w:numFmt w:val="bullet"/>
      <w:lvlRestart w:val="0"/>
      <w:pStyle w:val="Tankstreckslista3"/>
      <w:lvlText w:val="–"/>
      <w:lvlJc w:val="left"/>
      <w:pPr>
        <w:tabs>
          <w:tab w:val="num" w:pos="1701"/>
        </w:tabs>
        <w:ind w:left="1701" w:hanging="567"/>
      </w:pPr>
      <w:rPr>
        <w:rFonts w:ascii="Times New Roman" w:hAnsi="Times New Roman" w:cs="Times New Roman" w:hint="default"/>
      </w:rPr>
    </w:lvl>
    <w:lvl w:ilvl="6">
      <w:start w:val="1"/>
      <w:numFmt w:val="lowerLetter"/>
      <w:lvlRestart w:val="0"/>
      <w:pStyle w:val="Alfanumerisklista"/>
      <w:lvlText w:val="%7."/>
      <w:lvlJc w:val="left"/>
      <w:pPr>
        <w:tabs>
          <w:tab w:val="num" w:pos="567"/>
        </w:tabs>
        <w:ind w:left="567" w:hanging="567"/>
      </w:pPr>
      <w:rPr>
        <w:rFonts w:hint="default"/>
      </w:rPr>
    </w:lvl>
    <w:lvl w:ilvl="7">
      <w:start w:val="1"/>
      <w:numFmt w:val="lowerLetter"/>
      <w:lvlRestart w:val="0"/>
      <w:pStyle w:val="Alfanumerisklista2"/>
      <w:lvlText w:val="%8."/>
      <w:lvlJc w:val="left"/>
      <w:pPr>
        <w:tabs>
          <w:tab w:val="num" w:pos="1134"/>
        </w:tabs>
        <w:ind w:left="1134" w:hanging="567"/>
      </w:pPr>
      <w:rPr>
        <w:rFonts w:hint="default"/>
      </w:rPr>
    </w:lvl>
    <w:lvl w:ilvl="8">
      <w:start w:val="1"/>
      <w:numFmt w:val="lowerLetter"/>
      <w:lvlRestart w:val="0"/>
      <w:pStyle w:val="Alfanumerisklista3"/>
      <w:lvlText w:val="%9."/>
      <w:lvlJc w:val="left"/>
      <w:pPr>
        <w:tabs>
          <w:tab w:val="num" w:pos="1701"/>
        </w:tabs>
        <w:ind w:left="1701" w:hanging="567"/>
      </w:pPr>
      <w:rPr>
        <w:rFonts w:hint="default"/>
      </w:rPr>
    </w:lvl>
  </w:abstractNum>
  <w:abstractNum w:abstractNumId="12" w15:restartNumberingAfterBreak="0">
    <w:nsid w:val="44302CBB"/>
    <w:multiLevelType w:val="multilevel"/>
    <w:tmpl w:val="9B101E76"/>
    <w:numStyleLink w:val="KFMListor"/>
  </w:abstractNum>
  <w:abstractNum w:abstractNumId="13" w15:restartNumberingAfterBreak="0">
    <w:nsid w:val="551D6FDF"/>
    <w:multiLevelType w:val="multilevel"/>
    <w:tmpl w:val="67FCC526"/>
    <w:numStyleLink w:val="SKVParagraf"/>
  </w:abstractNum>
  <w:abstractNum w:abstractNumId="14" w15:restartNumberingAfterBreak="0">
    <w:nsid w:val="561945DF"/>
    <w:multiLevelType w:val="multilevel"/>
    <w:tmpl w:val="9B101E76"/>
    <w:numStyleLink w:val="KFMListor"/>
  </w:abstractNum>
  <w:abstractNum w:abstractNumId="15" w15:restartNumberingAfterBreak="0">
    <w:nsid w:val="631D0864"/>
    <w:multiLevelType w:val="multilevel"/>
    <w:tmpl w:val="80ACD786"/>
    <w:numStyleLink w:val="KFMNumreraderubriker"/>
  </w:abstractNum>
  <w:abstractNum w:abstractNumId="16" w15:restartNumberingAfterBreak="0">
    <w:nsid w:val="643807D1"/>
    <w:multiLevelType w:val="multilevel"/>
    <w:tmpl w:val="67FCC526"/>
    <w:styleLink w:val="SKVParagraf"/>
    <w:lvl w:ilvl="0">
      <w:start w:val="1"/>
      <w:numFmt w:val="decimal"/>
      <w:pStyle w:val="Paragraf"/>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74BE4"/>
    <w:multiLevelType w:val="multilevel"/>
    <w:tmpl w:val="67FCC526"/>
    <w:numStyleLink w:val="SKVParagraf"/>
  </w:abstractNum>
  <w:num w:numId="1">
    <w:abstractNumId w:val="17"/>
  </w:num>
  <w:num w:numId="2">
    <w:abstractNumId w:val="8"/>
  </w:num>
  <w:num w:numId="3">
    <w:abstractNumId w:val="16"/>
  </w:num>
  <w:num w:numId="4">
    <w:abstractNumId w:val="10"/>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2"/>
  </w:num>
  <w:num w:numId="17">
    <w:abstractNumId w:val="15"/>
  </w:num>
  <w:num w:numId="18">
    <w:abstractNumId w:val="4"/>
  </w:num>
  <w:num w:numId="19">
    <w:abstractNumId w:val="1"/>
  </w:num>
  <w:num w:numId="20">
    <w:abstractNumId w:val="0"/>
  </w:num>
  <w:num w:numId="21">
    <w:abstractNumId w:val="9"/>
  </w:num>
  <w:num w:numId="22">
    <w:abstractNumId w:val="13"/>
  </w:num>
  <w:num w:numId="23">
    <w:abstractNumId w:val="18"/>
  </w:num>
  <w:num w:numId="24">
    <w:abstractNumId w:val="5"/>
  </w:num>
  <w:num w:numId="25">
    <w:abstractNumId w:val="3"/>
  </w:num>
  <w:num w:numId="26">
    <w:abstractNumId w:val="2"/>
  </w:num>
  <w:num w:numId="27">
    <w:abstractNumId w:val="6"/>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ed" w:val="True"/>
    <w:docVar w:name="Docname" w:val="PM"/>
    <w:docVar w:name="FilenameInDoc" w:val="0"/>
    <w:docVar w:name="ForeignNumber" w:val="0"/>
    <w:docVar w:name="Lang" w:val="0"/>
    <w:docVar w:name="OtherUser" w:val="0"/>
    <w:docVar w:name="Pagenum" w:val="-1"/>
    <w:docVar w:name="ShowFax" w:val="0"/>
    <w:docVar w:name="StaticDate" w:val="-1"/>
    <w:docVar w:name="Type" w:val="Allmän"/>
  </w:docVars>
  <w:rsids>
    <w:rsidRoot w:val="00D26BAF"/>
    <w:rsid w:val="0000280A"/>
    <w:rsid w:val="000230F8"/>
    <w:rsid w:val="00036989"/>
    <w:rsid w:val="00041CDA"/>
    <w:rsid w:val="000619CA"/>
    <w:rsid w:val="00075359"/>
    <w:rsid w:val="00087A68"/>
    <w:rsid w:val="00096E22"/>
    <w:rsid w:val="000A7299"/>
    <w:rsid w:val="000D31F5"/>
    <w:rsid w:val="000E2A2E"/>
    <w:rsid w:val="00103E53"/>
    <w:rsid w:val="00106E63"/>
    <w:rsid w:val="00115074"/>
    <w:rsid w:val="00117233"/>
    <w:rsid w:val="001332C6"/>
    <w:rsid w:val="00163645"/>
    <w:rsid w:val="00165187"/>
    <w:rsid w:val="00196078"/>
    <w:rsid w:val="001962C5"/>
    <w:rsid w:val="001A6416"/>
    <w:rsid w:val="001B00C6"/>
    <w:rsid w:val="001D1D34"/>
    <w:rsid w:val="001D351C"/>
    <w:rsid w:val="001F77EC"/>
    <w:rsid w:val="00207BAD"/>
    <w:rsid w:val="00246F46"/>
    <w:rsid w:val="00247ED4"/>
    <w:rsid w:val="002601C9"/>
    <w:rsid w:val="0026288B"/>
    <w:rsid w:val="002A5ED5"/>
    <w:rsid w:val="002F03AA"/>
    <w:rsid w:val="0033061E"/>
    <w:rsid w:val="00331C63"/>
    <w:rsid w:val="00351907"/>
    <w:rsid w:val="003838A1"/>
    <w:rsid w:val="00397672"/>
    <w:rsid w:val="003A254D"/>
    <w:rsid w:val="003A5BF2"/>
    <w:rsid w:val="003B142B"/>
    <w:rsid w:val="003B1EA9"/>
    <w:rsid w:val="003C439C"/>
    <w:rsid w:val="003F2013"/>
    <w:rsid w:val="00406F81"/>
    <w:rsid w:val="00474483"/>
    <w:rsid w:val="00474AA9"/>
    <w:rsid w:val="00483A55"/>
    <w:rsid w:val="004A7FA2"/>
    <w:rsid w:val="004C134B"/>
    <w:rsid w:val="004C4824"/>
    <w:rsid w:val="004C676B"/>
    <w:rsid w:val="004D7553"/>
    <w:rsid w:val="004E7B9B"/>
    <w:rsid w:val="004F0ED6"/>
    <w:rsid w:val="004F3F27"/>
    <w:rsid w:val="00520EC5"/>
    <w:rsid w:val="00523843"/>
    <w:rsid w:val="00541E5D"/>
    <w:rsid w:val="00542BFC"/>
    <w:rsid w:val="00564C84"/>
    <w:rsid w:val="00571C34"/>
    <w:rsid w:val="005821A0"/>
    <w:rsid w:val="005859C3"/>
    <w:rsid w:val="005A3C55"/>
    <w:rsid w:val="005C39F4"/>
    <w:rsid w:val="005C6F39"/>
    <w:rsid w:val="005F3F1A"/>
    <w:rsid w:val="005F6671"/>
    <w:rsid w:val="00605327"/>
    <w:rsid w:val="00616284"/>
    <w:rsid w:val="00622C2D"/>
    <w:rsid w:val="0062414A"/>
    <w:rsid w:val="00625BC0"/>
    <w:rsid w:val="00640E88"/>
    <w:rsid w:val="00653ACB"/>
    <w:rsid w:val="00666113"/>
    <w:rsid w:val="00682B8F"/>
    <w:rsid w:val="006A4B90"/>
    <w:rsid w:val="006D5FA5"/>
    <w:rsid w:val="006E12A7"/>
    <w:rsid w:val="006E53C4"/>
    <w:rsid w:val="006F0DFE"/>
    <w:rsid w:val="00702E61"/>
    <w:rsid w:val="00730A1C"/>
    <w:rsid w:val="00735160"/>
    <w:rsid w:val="00751039"/>
    <w:rsid w:val="00754F6B"/>
    <w:rsid w:val="00781A0B"/>
    <w:rsid w:val="007A069E"/>
    <w:rsid w:val="007A7AB9"/>
    <w:rsid w:val="007E4158"/>
    <w:rsid w:val="00813B2A"/>
    <w:rsid w:val="00815D75"/>
    <w:rsid w:val="00842E53"/>
    <w:rsid w:val="00873AF8"/>
    <w:rsid w:val="00873EFA"/>
    <w:rsid w:val="00880D13"/>
    <w:rsid w:val="0089261A"/>
    <w:rsid w:val="008C6FF2"/>
    <w:rsid w:val="008F7C33"/>
    <w:rsid w:val="00913189"/>
    <w:rsid w:val="0091769E"/>
    <w:rsid w:val="00934B94"/>
    <w:rsid w:val="00945FE8"/>
    <w:rsid w:val="009639B0"/>
    <w:rsid w:val="009A50CA"/>
    <w:rsid w:val="009B03C0"/>
    <w:rsid w:val="009B1EA1"/>
    <w:rsid w:val="009B2040"/>
    <w:rsid w:val="009B38CE"/>
    <w:rsid w:val="00A00FF7"/>
    <w:rsid w:val="00A04FB7"/>
    <w:rsid w:val="00A34FCF"/>
    <w:rsid w:val="00A419A4"/>
    <w:rsid w:val="00A429A1"/>
    <w:rsid w:val="00A42BA6"/>
    <w:rsid w:val="00A45551"/>
    <w:rsid w:val="00A652F9"/>
    <w:rsid w:val="00A662EF"/>
    <w:rsid w:val="00A931D6"/>
    <w:rsid w:val="00A9723C"/>
    <w:rsid w:val="00AB3D66"/>
    <w:rsid w:val="00B17118"/>
    <w:rsid w:val="00B277AF"/>
    <w:rsid w:val="00B514A0"/>
    <w:rsid w:val="00B53B55"/>
    <w:rsid w:val="00B557D4"/>
    <w:rsid w:val="00B70047"/>
    <w:rsid w:val="00B700A0"/>
    <w:rsid w:val="00B86C15"/>
    <w:rsid w:val="00BF4C6E"/>
    <w:rsid w:val="00BF5F7B"/>
    <w:rsid w:val="00BF7F88"/>
    <w:rsid w:val="00C136C0"/>
    <w:rsid w:val="00C1739D"/>
    <w:rsid w:val="00C260D7"/>
    <w:rsid w:val="00C31304"/>
    <w:rsid w:val="00C32F65"/>
    <w:rsid w:val="00C3499F"/>
    <w:rsid w:val="00C62368"/>
    <w:rsid w:val="00C63881"/>
    <w:rsid w:val="00CA0116"/>
    <w:rsid w:val="00CA4CA5"/>
    <w:rsid w:val="00CC31D1"/>
    <w:rsid w:val="00CD10B6"/>
    <w:rsid w:val="00CD3180"/>
    <w:rsid w:val="00D24C4E"/>
    <w:rsid w:val="00D26BAF"/>
    <w:rsid w:val="00D52B7A"/>
    <w:rsid w:val="00D72266"/>
    <w:rsid w:val="00D739C4"/>
    <w:rsid w:val="00D918E1"/>
    <w:rsid w:val="00D94BC0"/>
    <w:rsid w:val="00D960BA"/>
    <w:rsid w:val="00DB260A"/>
    <w:rsid w:val="00DB6E41"/>
    <w:rsid w:val="00DC347D"/>
    <w:rsid w:val="00DE17F9"/>
    <w:rsid w:val="00DF08F0"/>
    <w:rsid w:val="00E14832"/>
    <w:rsid w:val="00E27A18"/>
    <w:rsid w:val="00E33330"/>
    <w:rsid w:val="00E43FFB"/>
    <w:rsid w:val="00E46682"/>
    <w:rsid w:val="00E57CD0"/>
    <w:rsid w:val="00E6122B"/>
    <w:rsid w:val="00E656CB"/>
    <w:rsid w:val="00E80A1D"/>
    <w:rsid w:val="00EA7E15"/>
    <w:rsid w:val="00ED3A4B"/>
    <w:rsid w:val="00EF0657"/>
    <w:rsid w:val="00EF79B1"/>
    <w:rsid w:val="00F00AB6"/>
    <w:rsid w:val="00F02AB5"/>
    <w:rsid w:val="00F05D79"/>
    <w:rsid w:val="00F44612"/>
    <w:rsid w:val="00F55AF7"/>
    <w:rsid w:val="00F679F2"/>
    <w:rsid w:val="00F72C85"/>
    <w:rsid w:val="00F83EB9"/>
    <w:rsid w:val="00FA318E"/>
    <w:rsid w:val="00FA546D"/>
    <w:rsid w:val="00FA55E4"/>
    <w:rsid w:val="00FC7FB8"/>
    <w:rsid w:val="00FD1462"/>
    <w:rsid w:val="00FE1CA6"/>
    <w:rsid w:val="00FE20BD"/>
    <w:rsid w:val="00FF23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3856C"/>
  <w15:docId w15:val="{5AA2AB1E-3F20-457E-98D5-28CB4F9F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uiPriority="4"/>
    <w:lsdException w:name="List Number 3" w:uiPriority="4"/>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05327"/>
    <w:pPr>
      <w:spacing w:after="0" w:line="240" w:lineRule="auto"/>
    </w:pPr>
    <w:rPr>
      <w:sz w:val="24"/>
    </w:rPr>
  </w:style>
  <w:style w:type="paragraph" w:styleId="Rubrik1">
    <w:name w:val="heading 1"/>
    <w:basedOn w:val="Normal"/>
    <w:next w:val="Brdtext"/>
    <w:link w:val="Rubrik1Char"/>
    <w:uiPriority w:val="2"/>
    <w:qFormat/>
    <w:rsid w:val="00474483"/>
    <w:pPr>
      <w:keepNext/>
      <w:keepLines/>
      <w:numPr>
        <w:numId w:val="21"/>
      </w:numPr>
      <w:spacing w:before="180" w:after="120"/>
      <w:outlineLvl w:val="0"/>
    </w:pPr>
    <w:rPr>
      <w:rFonts w:asciiTheme="majorHAnsi" w:eastAsiaTheme="majorEastAsia" w:hAnsiTheme="majorHAnsi" w:cstheme="majorBidi"/>
      <w:b/>
      <w:bCs/>
      <w:sz w:val="26"/>
      <w:szCs w:val="28"/>
    </w:rPr>
  </w:style>
  <w:style w:type="paragraph" w:styleId="Rubrik2">
    <w:name w:val="heading 2"/>
    <w:basedOn w:val="Brdtext"/>
    <w:next w:val="Normal"/>
    <w:link w:val="Rubrik2Char"/>
    <w:uiPriority w:val="2"/>
    <w:qFormat/>
    <w:rsid w:val="00474483"/>
    <w:pPr>
      <w:keepNext/>
      <w:keepLines/>
      <w:numPr>
        <w:ilvl w:val="1"/>
        <w:numId w:val="21"/>
      </w:numPr>
      <w:spacing w:before="180" w:after="12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uiPriority w:val="2"/>
    <w:qFormat/>
    <w:rsid w:val="00474483"/>
    <w:pPr>
      <w:keepNext/>
      <w:keepLines/>
      <w:numPr>
        <w:ilvl w:val="2"/>
        <w:numId w:val="21"/>
      </w:numPr>
      <w:spacing w:before="180" w:after="120"/>
      <w:outlineLvl w:val="2"/>
    </w:pPr>
    <w:rPr>
      <w:rFonts w:asciiTheme="majorHAnsi" w:eastAsiaTheme="majorEastAsia" w:hAnsiTheme="majorHAnsi" w:cstheme="majorBidi"/>
      <w:bCs/>
      <w:sz w:val="22"/>
    </w:rPr>
  </w:style>
  <w:style w:type="paragraph" w:styleId="Rubrik4">
    <w:name w:val="heading 4"/>
    <w:basedOn w:val="Normal"/>
    <w:next w:val="Brdtext"/>
    <w:link w:val="Rubrik4Char"/>
    <w:uiPriority w:val="2"/>
    <w:qFormat/>
    <w:rsid w:val="00605327"/>
    <w:pPr>
      <w:keepNext/>
      <w:keepLines/>
      <w:spacing w:before="180" w:after="120"/>
      <w:outlineLvl w:val="3"/>
    </w:pPr>
    <w:rPr>
      <w:rFonts w:asciiTheme="majorHAnsi" w:eastAsiaTheme="majorEastAsia" w:hAnsiTheme="majorHAnsi" w:cstheme="majorBidi"/>
      <w:bCs/>
      <w:i/>
      <w:iCs/>
      <w:sz w:val="22"/>
    </w:rPr>
  </w:style>
  <w:style w:type="paragraph" w:styleId="Rubrik5">
    <w:name w:val="heading 5"/>
    <w:basedOn w:val="Normal"/>
    <w:next w:val="Normal"/>
    <w:link w:val="Rubrik5Char"/>
    <w:uiPriority w:val="9"/>
    <w:semiHidden/>
    <w:qFormat/>
    <w:rsid w:val="00096E22"/>
    <w:pPr>
      <w:keepNext/>
      <w:keepLines/>
      <w:spacing w:before="40"/>
      <w:outlineLvl w:val="4"/>
    </w:pPr>
    <w:rPr>
      <w:rFonts w:asciiTheme="majorHAnsi" w:eastAsiaTheme="majorEastAsia" w:hAnsiTheme="majorHAnsi" w:cstheme="majorBidi"/>
      <w:color w:val="7272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474483"/>
    <w:rPr>
      <w:rFonts w:asciiTheme="majorHAnsi" w:eastAsiaTheme="majorEastAsia" w:hAnsiTheme="majorHAnsi" w:cstheme="majorBidi"/>
      <w:b/>
      <w:bCs/>
      <w:sz w:val="26"/>
      <w:szCs w:val="28"/>
    </w:rPr>
  </w:style>
  <w:style w:type="character" w:customStyle="1" w:styleId="Rubrik2Char">
    <w:name w:val="Rubrik 2 Char"/>
    <w:basedOn w:val="Standardstycketeckensnitt"/>
    <w:link w:val="Rubrik2"/>
    <w:uiPriority w:val="2"/>
    <w:rsid w:val="00474483"/>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474483"/>
    <w:rPr>
      <w:rFonts w:asciiTheme="majorHAnsi" w:eastAsiaTheme="majorEastAsia" w:hAnsiTheme="majorHAnsi" w:cstheme="majorBidi"/>
      <w:bCs/>
    </w:rPr>
  </w:style>
  <w:style w:type="character" w:customStyle="1" w:styleId="Rubrik4Char">
    <w:name w:val="Rubrik 4 Char"/>
    <w:basedOn w:val="Standardstycketeckensnitt"/>
    <w:link w:val="Rubrik4"/>
    <w:uiPriority w:val="2"/>
    <w:rsid w:val="00605327"/>
    <w:rPr>
      <w:rFonts w:asciiTheme="majorHAnsi" w:eastAsiaTheme="majorEastAsia" w:hAnsiTheme="majorHAnsi" w:cstheme="majorBidi"/>
      <w:bCs/>
      <w:i/>
      <w:iCs/>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qFormat/>
    <w:rsid w:val="00A419A4"/>
    <w:rPr>
      <w:rFonts w:ascii="Arial" w:hAnsi="Arial"/>
      <w:bCs/>
      <w:sz w:val="18"/>
      <w:szCs w:val="18"/>
    </w:rPr>
  </w:style>
  <w:style w:type="paragraph" w:styleId="Fotnotstext">
    <w:name w:val="footnote text"/>
    <w:basedOn w:val="Normal"/>
    <w:link w:val="FotnotstextChar"/>
    <w:uiPriority w:val="99"/>
    <w:unhideWhenUsed/>
    <w:rsid w:val="00103E53"/>
    <w:rPr>
      <w:sz w:val="20"/>
      <w:szCs w:val="20"/>
    </w:rPr>
  </w:style>
  <w:style w:type="character" w:customStyle="1" w:styleId="FotnotstextChar">
    <w:name w:val="Fotnotstext Char"/>
    <w:basedOn w:val="Standardstycketeckensnitt"/>
    <w:link w:val="Fotnotstext"/>
    <w:uiPriority w:val="99"/>
    <w:rsid w:val="00103E53"/>
    <w:rPr>
      <w:sz w:val="20"/>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Brdtext-frminskadtext">
    <w:name w:val="Brödtext - förminskad text"/>
    <w:basedOn w:val="Normal"/>
    <w:uiPriority w:val="1"/>
    <w:qFormat/>
    <w:rsid w:val="00FE20BD"/>
    <w:rPr>
      <w:sz w:val="20"/>
    </w:rPr>
  </w:style>
  <w:style w:type="paragraph" w:customStyle="1" w:styleId="Brdtext-extrafrminskadtext">
    <w:name w:val="Brödtext - extra förminskad text"/>
    <w:basedOn w:val="Normal"/>
    <w:uiPriority w:val="1"/>
    <w:qFormat/>
    <w:rsid w:val="00474483"/>
    <w:rPr>
      <w:sz w:val="17"/>
    </w:rPr>
  </w:style>
  <w:style w:type="paragraph" w:styleId="Liststycke">
    <w:name w:val="List Paragraph"/>
    <w:basedOn w:val="Normal"/>
    <w:uiPriority w:val="34"/>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103E53"/>
    <w:pPr>
      <w:tabs>
        <w:tab w:val="center" w:pos="4536"/>
        <w:tab w:val="right" w:pos="9072"/>
      </w:tabs>
    </w:pPr>
    <w:rPr>
      <w:rFonts w:ascii="Arial" w:hAnsi="Arial"/>
      <w:b/>
      <w:sz w:val="16"/>
    </w:rPr>
  </w:style>
  <w:style w:type="character" w:customStyle="1" w:styleId="SidfotChar">
    <w:name w:val="Sidfot Char"/>
    <w:basedOn w:val="Standardstycketeckensnitt"/>
    <w:link w:val="Sidfot"/>
    <w:uiPriority w:val="99"/>
    <w:rsid w:val="00103E53"/>
    <w:rPr>
      <w:rFonts w:ascii="Arial" w:hAnsi="Arial"/>
      <w:b/>
      <w:sz w:val="16"/>
    </w:rPr>
  </w:style>
  <w:style w:type="paragraph" w:styleId="Numreradlista">
    <w:name w:val="List Number"/>
    <w:basedOn w:val="Normal"/>
    <w:uiPriority w:val="4"/>
    <w:rsid w:val="00CD10B6"/>
    <w:pPr>
      <w:numPr>
        <w:numId w:val="28"/>
      </w:numPr>
      <w:contextualSpacing/>
    </w:pPr>
  </w:style>
  <w:style w:type="paragraph" w:customStyle="1" w:styleId="Kantrubrik">
    <w:name w:val="Kantrubrik"/>
    <w:basedOn w:val="Normal"/>
    <w:uiPriority w:val="3"/>
    <w:semiHidden/>
    <w:qFormat/>
    <w:rsid w:val="00DB260A"/>
    <w:rPr>
      <w:b/>
    </w:rPr>
  </w:style>
  <w:style w:type="paragraph" w:styleId="Brdtextmedindrag">
    <w:name w:val="Body Text Indent"/>
    <w:basedOn w:val="Normal"/>
    <w:link w:val="BrdtextmedindragChar"/>
    <w:rsid w:val="00FE20BD"/>
    <w:pPr>
      <w:ind w:left="284"/>
    </w:pPr>
  </w:style>
  <w:style w:type="character" w:customStyle="1" w:styleId="BrdtextmedindragChar">
    <w:name w:val="Brödtext med indrag Char"/>
    <w:basedOn w:val="Standardstycketeckensnitt"/>
    <w:link w:val="Brdtextmedindrag"/>
    <w:rsid w:val="00FE20BD"/>
    <w:rPr>
      <w:sz w:val="24"/>
    </w:rPr>
  </w:style>
  <w:style w:type="paragraph" w:customStyle="1" w:styleId="Brdtext-frminskadtextmedindrag">
    <w:name w:val="Brödtext - förminskad text med indrag"/>
    <w:basedOn w:val="Brdtext-frminskadtext"/>
    <w:uiPriority w:val="1"/>
    <w:qFormat/>
    <w:rsid w:val="00474483"/>
    <w:pPr>
      <w:ind w:left="284"/>
    </w:pPr>
  </w:style>
  <w:style w:type="paragraph" w:customStyle="1" w:styleId="Brdtext-extrafrminskadtextmedindrag">
    <w:name w:val="Brödtext - extra förminskad text med indrag"/>
    <w:basedOn w:val="Normal"/>
    <w:uiPriority w:val="1"/>
    <w:qFormat/>
    <w:rsid w:val="00474483"/>
    <w:pPr>
      <w:ind w:left="284"/>
    </w:pPr>
    <w:rPr>
      <w:sz w:val="17"/>
    </w:rPr>
  </w:style>
  <w:style w:type="paragraph" w:customStyle="1" w:styleId="Paragraf">
    <w:name w:val="Paragraf"/>
    <w:basedOn w:val="Normal"/>
    <w:next w:val="Brdtext"/>
    <w:uiPriority w:val="4"/>
    <w:qFormat/>
    <w:rsid w:val="007A7AB9"/>
    <w:pPr>
      <w:numPr>
        <w:numId w:val="23"/>
      </w:numPr>
    </w:pPr>
  </w:style>
  <w:style w:type="paragraph" w:customStyle="1" w:styleId="Paragraf2">
    <w:name w:val="Paragraf 2"/>
    <w:basedOn w:val="Paragraf"/>
    <w:next w:val="Brdtext"/>
    <w:uiPriority w:val="4"/>
    <w:qFormat/>
    <w:rsid w:val="007A7AB9"/>
    <w:pPr>
      <w:numPr>
        <w:ilvl w:val="1"/>
      </w:numPr>
    </w:pPr>
  </w:style>
  <w:style w:type="numbering" w:customStyle="1" w:styleId="SKVParagraf">
    <w:name w:val="SKV Paragraf"/>
    <w:uiPriority w:val="99"/>
    <w:rsid w:val="007A7AB9"/>
    <w:pPr>
      <w:numPr>
        <w:numId w:val="3"/>
      </w:numPr>
    </w:pPr>
  </w:style>
  <w:style w:type="paragraph" w:customStyle="1" w:styleId="Tankstreckslista">
    <w:name w:val="Tankstreckslista"/>
    <w:basedOn w:val="Normal"/>
    <w:uiPriority w:val="4"/>
    <w:qFormat/>
    <w:rsid w:val="00CD10B6"/>
    <w:pPr>
      <w:numPr>
        <w:ilvl w:val="3"/>
        <w:numId w:val="28"/>
      </w:numPr>
    </w:pPr>
  </w:style>
  <w:style w:type="paragraph" w:customStyle="1" w:styleId="Tankstreckslista2">
    <w:name w:val="Tankstreckslista 2"/>
    <w:basedOn w:val="Normal"/>
    <w:uiPriority w:val="4"/>
    <w:qFormat/>
    <w:rsid w:val="00CD10B6"/>
    <w:pPr>
      <w:numPr>
        <w:ilvl w:val="4"/>
        <w:numId w:val="28"/>
      </w:numPr>
    </w:pPr>
  </w:style>
  <w:style w:type="paragraph" w:customStyle="1" w:styleId="Tankstreckslista3">
    <w:name w:val="Tankstreckslista 3"/>
    <w:basedOn w:val="Normal"/>
    <w:uiPriority w:val="4"/>
    <w:qFormat/>
    <w:rsid w:val="00CD10B6"/>
    <w:pPr>
      <w:numPr>
        <w:ilvl w:val="5"/>
        <w:numId w:val="28"/>
      </w:numPr>
    </w:pPr>
  </w:style>
  <w:style w:type="paragraph" w:styleId="Numreradlista2">
    <w:name w:val="List Number 2"/>
    <w:basedOn w:val="Normal"/>
    <w:uiPriority w:val="4"/>
    <w:rsid w:val="00CD10B6"/>
    <w:pPr>
      <w:numPr>
        <w:ilvl w:val="1"/>
        <w:numId w:val="28"/>
      </w:numPr>
      <w:contextualSpacing/>
    </w:pPr>
  </w:style>
  <w:style w:type="numbering" w:customStyle="1" w:styleId="KFMListor">
    <w:name w:val="KFM Listor"/>
    <w:uiPriority w:val="99"/>
    <w:rsid w:val="00CD10B6"/>
    <w:pPr>
      <w:numPr>
        <w:numId w:val="5"/>
      </w:numPr>
    </w:pPr>
  </w:style>
  <w:style w:type="paragraph" w:customStyle="1" w:styleId="Alfanumerisklista">
    <w:name w:val="Alfanumerisk lista"/>
    <w:basedOn w:val="Normal"/>
    <w:uiPriority w:val="4"/>
    <w:qFormat/>
    <w:rsid w:val="00CD10B6"/>
    <w:pPr>
      <w:numPr>
        <w:ilvl w:val="6"/>
        <w:numId w:val="28"/>
      </w:numPr>
    </w:pPr>
  </w:style>
  <w:style w:type="paragraph" w:customStyle="1" w:styleId="Alfanumerisklista2">
    <w:name w:val="Alfanumerisk lista 2"/>
    <w:basedOn w:val="Normal"/>
    <w:uiPriority w:val="4"/>
    <w:qFormat/>
    <w:rsid w:val="00CD10B6"/>
    <w:pPr>
      <w:numPr>
        <w:ilvl w:val="7"/>
        <w:numId w:val="28"/>
      </w:numPr>
    </w:pPr>
  </w:style>
  <w:style w:type="paragraph" w:customStyle="1" w:styleId="Alfanumerisklista3">
    <w:name w:val="Alfanumerisk lista 3"/>
    <w:basedOn w:val="Normal"/>
    <w:uiPriority w:val="4"/>
    <w:qFormat/>
    <w:rsid w:val="00CD10B6"/>
    <w:pPr>
      <w:numPr>
        <w:ilvl w:val="8"/>
        <w:numId w:val="28"/>
      </w:numPr>
    </w:pPr>
  </w:style>
  <w:style w:type="paragraph" w:styleId="Rubrik">
    <w:name w:val="Title"/>
    <w:basedOn w:val="Normal"/>
    <w:next w:val="Normal"/>
    <w:link w:val="RubrikChar"/>
    <w:uiPriority w:val="2"/>
    <w:rsid w:val="00751039"/>
    <w:pPr>
      <w:spacing w:before="480" w:after="240"/>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semiHidden/>
    <w:rsid w:val="00474483"/>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ind w:left="567"/>
    </w:pPr>
    <w:rPr>
      <w:b/>
      <w:sz w:val="16"/>
    </w:rPr>
  </w:style>
  <w:style w:type="paragraph" w:customStyle="1" w:styleId="Lagtext1">
    <w:name w:val="Lagtext 1"/>
    <w:basedOn w:val="Normal"/>
    <w:next w:val="Lagtext2"/>
    <w:uiPriority w:val="4"/>
    <w:semiHidden/>
    <w:qFormat/>
    <w:rsid w:val="009B2040"/>
    <w:pPr>
      <w:ind w:left="567"/>
      <w:jc w:val="both"/>
    </w:pPr>
    <w:rPr>
      <w:sz w:val="16"/>
    </w:rPr>
  </w:style>
  <w:style w:type="paragraph" w:customStyle="1" w:styleId="Lagtext2">
    <w:name w:val="Lagtext 2"/>
    <w:basedOn w:val="Brdtext-extrafrminskadtext"/>
    <w:uiPriority w:val="4"/>
    <w:semiHidden/>
    <w:qFormat/>
    <w:rsid w:val="004E7B9B"/>
    <w:pPr>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ind w:left="-851"/>
    </w:pPr>
  </w:style>
  <w:style w:type="numbering" w:customStyle="1" w:styleId="KFMNumreraderubriker">
    <w:name w:val="KFM Numrerade rubriker"/>
    <w:uiPriority w:val="99"/>
    <w:rsid w:val="00474483"/>
    <w:pPr>
      <w:numPr>
        <w:numId w:val="8"/>
      </w:numPr>
    </w:pPr>
  </w:style>
  <w:style w:type="paragraph" w:customStyle="1" w:styleId="Brdtextmedlinjer">
    <w:name w:val="Brödtext med linjer"/>
    <w:basedOn w:val="Normal"/>
    <w:qFormat/>
    <w:rsid w:val="00FE20BD"/>
    <w:pPr>
      <w:pBdr>
        <w:top w:val="single" w:sz="4" w:space="6" w:color="auto"/>
        <w:bottom w:val="single" w:sz="4" w:space="5" w:color="auto"/>
      </w:pBdr>
      <w:jc w:val="both"/>
    </w:pPr>
  </w:style>
  <w:style w:type="paragraph" w:styleId="Brdtext">
    <w:name w:val="Body Text"/>
    <w:basedOn w:val="Normal"/>
    <w:link w:val="BrdtextChar"/>
    <w:qFormat/>
    <w:rsid w:val="00FE20BD"/>
  </w:style>
  <w:style w:type="character" w:customStyle="1" w:styleId="BrdtextChar">
    <w:name w:val="Brödtext Char"/>
    <w:basedOn w:val="Standardstycketeckensnitt"/>
    <w:link w:val="Brdtext"/>
    <w:rsid w:val="00FE20BD"/>
    <w:rPr>
      <w:sz w:val="24"/>
    </w:rPr>
  </w:style>
  <w:style w:type="paragraph" w:styleId="Brdtextmedindrag2">
    <w:name w:val="Body Text Indent 2"/>
    <w:basedOn w:val="Normal"/>
    <w:link w:val="Brdtextmedindrag2Char"/>
    <w:rsid w:val="00FE20BD"/>
    <w:pPr>
      <w:ind w:left="567"/>
    </w:pPr>
  </w:style>
  <w:style w:type="character" w:customStyle="1" w:styleId="Brdtextmedindrag2Char">
    <w:name w:val="Brödtext med indrag 2 Char"/>
    <w:basedOn w:val="Standardstycketeckensnitt"/>
    <w:link w:val="Brdtextmedindrag2"/>
    <w:rsid w:val="00FE20BD"/>
    <w:rPr>
      <w:sz w:val="24"/>
    </w:rPr>
  </w:style>
  <w:style w:type="paragraph" w:customStyle="1" w:styleId="Huvudrubrik">
    <w:name w:val="Huvudrubrik"/>
    <w:basedOn w:val="Rubrik"/>
    <w:next w:val="Brdtext"/>
    <w:uiPriority w:val="2"/>
    <w:qFormat/>
    <w:rsid w:val="00474483"/>
    <w:pPr>
      <w:spacing w:before="0" w:after="180"/>
    </w:pPr>
    <w:rPr>
      <w:sz w:val="26"/>
    </w:rPr>
  </w:style>
  <w:style w:type="paragraph" w:styleId="Numreradlista3">
    <w:name w:val="List Number 3"/>
    <w:basedOn w:val="Normal"/>
    <w:uiPriority w:val="4"/>
    <w:rsid w:val="00CD10B6"/>
    <w:pPr>
      <w:numPr>
        <w:ilvl w:val="2"/>
        <w:numId w:val="28"/>
      </w:numPr>
      <w:contextualSpacing/>
    </w:pPr>
  </w:style>
  <w:style w:type="paragraph" w:customStyle="1" w:styleId="Adressruta">
    <w:name w:val="Adressruta"/>
    <w:basedOn w:val="Sidhuvud"/>
    <w:semiHidden/>
    <w:qFormat/>
    <w:rsid w:val="00483A55"/>
    <w:pPr>
      <w:spacing w:before="300" w:after="240"/>
      <w:ind w:left="4355"/>
    </w:pPr>
  </w:style>
  <w:style w:type="character" w:styleId="Platshllartext">
    <w:name w:val="Placeholder Text"/>
    <w:basedOn w:val="Standardstycketeckensnitt"/>
    <w:uiPriority w:val="99"/>
    <w:semiHidden/>
    <w:rsid w:val="00B70047"/>
    <w:rPr>
      <w:color w:val="808080"/>
    </w:rPr>
  </w:style>
  <w:style w:type="character" w:customStyle="1" w:styleId="Rubrik5Char">
    <w:name w:val="Rubrik 5 Char"/>
    <w:basedOn w:val="Standardstycketeckensnitt"/>
    <w:link w:val="Rubrik5"/>
    <w:uiPriority w:val="9"/>
    <w:semiHidden/>
    <w:rsid w:val="00096E22"/>
    <w:rPr>
      <w:rFonts w:asciiTheme="majorHAnsi" w:eastAsiaTheme="majorEastAsia" w:hAnsiTheme="majorHAnsi" w:cstheme="majorBidi"/>
      <w:color w:val="727200" w:themeColor="accent1" w:themeShade="BF"/>
      <w:sz w:val="24"/>
    </w:rPr>
  </w:style>
  <w:style w:type="table" w:customStyle="1" w:styleId="KFM">
    <w:name w:val="KFM"/>
    <w:basedOn w:val="Normaltabell"/>
    <w:uiPriority w:val="99"/>
    <w:rsid w:val="00D918E1"/>
    <w:pPr>
      <w:spacing w:after="0" w:line="240" w:lineRule="auto"/>
    </w:pPr>
    <w:rPr>
      <w:rFonts w:ascii="Arial" w:hAnsi="Arial"/>
      <w:sz w:val="20"/>
    </w:rPr>
    <w:tblPr>
      <w:tblStyleRowBandSize w:val="1"/>
      <w:tblStyleColBandSize w:val="1"/>
      <w:tblBorders>
        <w:insideH w:val="single" w:sz="4" w:space="0" w:color="000000" w:themeColor="text1"/>
      </w:tblBorders>
    </w:tblPr>
    <w:tblStylePr w:type="lastRow">
      <w:rPr>
        <w:b/>
      </w:rPr>
    </w:tblStylePr>
    <w:tblStylePr w:type="firstCol">
      <w:tblPr/>
      <w:tcPr>
        <w:shd w:val="clear" w:color="auto" w:fill="FFFFFF" w:themeFill="background1"/>
      </w:tcPr>
    </w:tblStylePr>
    <w:tblStylePr w:type="band2Vert">
      <w:tblPr/>
      <w:tcPr>
        <w:shd w:val="clear" w:color="auto" w:fill="EEECE1" w:themeFill="background2"/>
      </w:tcPr>
    </w:tblStylePr>
    <w:tblStylePr w:type="band1Horz">
      <w:tblPr/>
      <w:tcPr>
        <w:tcBorders>
          <w:top w:val="nil"/>
          <w:left w:val="nil"/>
          <w:bottom w:val="single" w:sz="4" w:space="0" w:color="auto"/>
          <w:right w:val="nil"/>
          <w:insideH w:val="nil"/>
          <w:insideV w:val="nil"/>
        </w:tcBorders>
      </w:tcPr>
    </w:tblStylePr>
    <w:tblStylePr w:type="band2Horz">
      <w:tblPr/>
      <w:tcPr>
        <w:tcBorders>
          <w:bottom w:val="single" w:sz="4" w:space="0" w:color="auto"/>
        </w:tcBorders>
      </w:tcPr>
    </w:tblStylePr>
  </w:style>
  <w:style w:type="paragraph" w:styleId="Innehll1">
    <w:name w:val="toc 1"/>
    <w:basedOn w:val="Normal"/>
    <w:next w:val="Normal"/>
    <w:autoRedefine/>
    <w:uiPriority w:val="39"/>
    <w:unhideWhenUsed/>
    <w:rsid w:val="0000280A"/>
    <w:pPr>
      <w:ind w:left="1247" w:hanging="1247"/>
    </w:pPr>
  </w:style>
  <w:style w:type="paragraph" w:styleId="Innehll2">
    <w:name w:val="toc 2"/>
    <w:basedOn w:val="Normal"/>
    <w:next w:val="Normal"/>
    <w:autoRedefine/>
    <w:uiPriority w:val="39"/>
    <w:unhideWhenUsed/>
    <w:rsid w:val="0000280A"/>
    <w:pPr>
      <w:ind w:left="1247" w:hanging="1247"/>
    </w:pPr>
  </w:style>
  <w:style w:type="paragraph" w:styleId="Innehll3">
    <w:name w:val="toc 3"/>
    <w:basedOn w:val="Normal"/>
    <w:next w:val="Normal"/>
    <w:autoRedefine/>
    <w:uiPriority w:val="39"/>
    <w:unhideWhenUsed/>
    <w:rsid w:val="0000280A"/>
    <w:pPr>
      <w:ind w:left="1247" w:hanging="1247"/>
    </w:pPr>
  </w:style>
  <w:style w:type="paragraph" w:styleId="Innehll4">
    <w:name w:val="toc 4"/>
    <w:basedOn w:val="Normal"/>
    <w:next w:val="Normal"/>
    <w:autoRedefine/>
    <w:uiPriority w:val="39"/>
    <w:unhideWhenUsed/>
    <w:rsid w:val="0000280A"/>
    <w:pPr>
      <w:ind w:left="1247"/>
    </w:pPr>
  </w:style>
  <w:style w:type="paragraph" w:styleId="Innehll5">
    <w:name w:val="toc 5"/>
    <w:basedOn w:val="Normal"/>
    <w:next w:val="Normal"/>
    <w:autoRedefine/>
    <w:uiPriority w:val="39"/>
    <w:unhideWhenUsed/>
    <w:rsid w:val="0000280A"/>
    <w:pPr>
      <w:ind w:left="1247"/>
    </w:pPr>
  </w:style>
  <w:style w:type="table" w:customStyle="1" w:styleId="Oformateradtabell51">
    <w:name w:val="Oformaterad tabell 51"/>
    <w:basedOn w:val="Normaltabell"/>
    <w:uiPriority w:val="45"/>
    <w:rsid w:val="0061628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FM2">
    <w:name w:val="KFM 2"/>
    <w:basedOn w:val="Normaltabell"/>
    <w:uiPriority w:val="99"/>
    <w:rsid w:val="00D918E1"/>
    <w:pPr>
      <w:spacing w:after="0" w:line="240" w:lineRule="auto"/>
    </w:pPr>
    <w:rPr>
      <w:rFonts w:ascii="Arial" w:hAnsi="Arial"/>
    </w:rPr>
    <w:tblPr>
      <w:tblBorders>
        <w:insideH w:val="single" w:sz="4" w:space="0" w:color="000000" w:themeColor="text1"/>
        <w:insideV w:val="single" w:sz="4" w:space="0" w:color="000000" w:themeColor="text1"/>
      </w:tblBorders>
    </w:tblPr>
    <w:tcPr>
      <w:vAlign w:val="bottom"/>
    </w:tcPr>
    <w:tblStylePr w:type="firstRow">
      <w:pPr>
        <w:jc w:val="right"/>
      </w:pPr>
      <w:rPr>
        <w:color w:val="FFFFFF" w:themeColor="background1"/>
      </w:rPr>
      <w:tblPr/>
      <w:tcPr>
        <w:shd w:val="clear" w:color="auto" w:fill="999900" w:themeFill="accent1"/>
        <w:vAlign w:val="bottom"/>
      </w:tcPr>
    </w:tblStylePr>
  </w:style>
  <w:style w:type="paragraph" w:styleId="Ballongtext">
    <w:name w:val="Balloon Text"/>
    <w:basedOn w:val="Normal"/>
    <w:link w:val="BallongtextChar"/>
    <w:uiPriority w:val="99"/>
    <w:semiHidden/>
    <w:unhideWhenUsed/>
    <w:rsid w:val="00880D13"/>
    <w:rPr>
      <w:rFonts w:ascii="Tahoma" w:hAnsi="Tahoma" w:cs="Tahoma"/>
      <w:sz w:val="16"/>
      <w:szCs w:val="16"/>
    </w:rPr>
  </w:style>
  <w:style w:type="character" w:customStyle="1" w:styleId="BallongtextChar">
    <w:name w:val="Ballongtext Char"/>
    <w:basedOn w:val="Standardstycketeckensnitt"/>
    <w:link w:val="Ballongtext"/>
    <w:uiPriority w:val="99"/>
    <w:semiHidden/>
    <w:rsid w:val="00880D13"/>
    <w:rPr>
      <w:rFonts w:ascii="Tahoma" w:hAnsi="Tahoma" w:cs="Tahoma"/>
      <w:sz w:val="16"/>
      <w:szCs w:val="16"/>
    </w:rPr>
  </w:style>
  <w:style w:type="character" w:styleId="Hyperlnk">
    <w:name w:val="Hyperlink"/>
    <w:basedOn w:val="Standardstycketeckensnitt"/>
    <w:uiPriority w:val="99"/>
    <w:unhideWhenUsed/>
    <w:rsid w:val="000619CA"/>
    <w:rPr>
      <w:color w:val="0000FF" w:themeColor="hyperlink"/>
      <w:u w:val="single"/>
    </w:rPr>
  </w:style>
  <w:style w:type="paragraph" w:styleId="Innehllsfrteckningsrubrik">
    <w:name w:val="TOC Heading"/>
    <w:basedOn w:val="Rubrik1"/>
    <w:next w:val="Normal"/>
    <w:uiPriority w:val="39"/>
    <w:semiHidden/>
    <w:unhideWhenUsed/>
    <w:qFormat/>
    <w:rsid w:val="00605327"/>
    <w:pPr>
      <w:numPr>
        <w:numId w:val="0"/>
      </w:numPr>
      <w:outlineLvl w:val="9"/>
    </w:pPr>
    <w:rPr>
      <w:bCs w:val="0"/>
      <w:szCs w:val="32"/>
    </w:rPr>
  </w:style>
  <w:style w:type="character" w:styleId="Betoning">
    <w:name w:val="Emphasis"/>
    <w:basedOn w:val="Standardstycketeckensnitt"/>
    <w:uiPriority w:val="20"/>
    <w:rsid w:val="000D31F5"/>
    <w:rPr>
      <w:i/>
      <w:iCs/>
    </w:rPr>
  </w:style>
  <w:style w:type="character" w:styleId="Starkbetoning">
    <w:name w:val="Intense Emphasis"/>
    <w:basedOn w:val="Standardstycketeckensnitt"/>
    <w:uiPriority w:val="21"/>
    <w:rsid w:val="000D31F5"/>
    <w:rPr>
      <w:i/>
      <w:iCs/>
      <w:color w:val="999900" w:themeColor="accent1"/>
    </w:rPr>
  </w:style>
  <w:style w:type="character" w:styleId="Stark">
    <w:name w:val="Strong"/>
    <w:basedOn w:val="Standardstycketeckensnitt"/>
    <w:uiPriority w:val="22"/>
    <w:rsid w:val="000D31F5"/>
    <w:rPr>
      <w:b/>
      <w:bCs/>
    </w:rPr>
  </w:style>
  <w:style w:type="paragraph" w:styleId="Citat">
    <w:name w:val="Quote"/>
    <w:basedOn w:val="Normal"/>
    <w:next w:val="Normal"/>
    <w:link w:val="CitatChar"/>
    <w:uiPriority w:val="29"/>
    <w:rsid w:val="000D31F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31F5"/>
    <w:rPr>
      <w:i/>
      <w:iCs/>
      <w:color w:val="404040" w:themeColor="text1" w:themeTint="BF"/>
      <w:sz w:val="24"/>
    </w:rPr>
  </w:style>
  <w:style w:type="paragraph" w:styleId="Starktcitat">
    <w:name w:val="Intense Quote"/>
    <w:basedOn w:val="Normal"/>
    <w:next w:val="Normal"/>
    <w:link w:val="StarktcitatChar"/>
    <w:uiPriority w:val="30"/>
    <w:rsid w:val="000D31F5"/>
    <w:pPr>
      <w:pBdr>
        <w:top w:val="single" w:sz="4" w:space="10" w:color="999900" w:themeColor="accent1"/>
        <w:bottom w:val="single" w:sz="4" w:space="10" w:color="999900" w:themeColor="accent1"/>
      </w:pBdr>
      <w:spacing w:before="360" w:after="360"/>
      <w:ind w:left="864" w:right="864"/>
      <w:jc w:val="center"/>
    </w:pPr>
    <w:rPr>
      <w:i/>
      <w:iCs/>
      <w:color w:val="999900" w:themeColor="accent1"/>
    </w:rPr>
  </w:style>
  <w:style w:type="character" w:customStyle="1" w:styleId="StarktcitatChar">
    <w:name w:val="Starkt citat Char"/>
    <w:basedOn w:val="Standardstycketeckensnitt"/>
    <w:link w:val="Starktcitat"/>
    <w:uiPriority w:val="30"/>
    <w:semiHidden/>
    <w:rsid w:val="000D31F5"/>
    <w:rPr>
      <w:i/>
      <w:iCs/>
      <w:color w:val="999900" w:themeColor="accent1"/>
      <w:sz w:val="24"/>
    </w:rPr>
  </w:style>
  <w:style w:type="character" w:styleId="Diskretbetoning">
    <w:name w:val="Subtle Emphasis"/>
    <w:basedOn w:val="Standardstycketeckensnitt"/>
    <w:uiPriority w:val="19"/>
    <w:rsid w:val="000D31F5"/>
    <w:rPr>
      <w:i/>
      <w:iCs/>
      <w:color w:val="404040" w:themeColor="text1" w:themeTint="BF"/>
    </w:rPr>
  </w:style>
  <w:style w:type="character" w:styleId="Diskretreferens">
    <w:name w:val="Subtle Reference"/>
    <w:basedOn w:val="Standardstycketeckensnitt"/>
    <w:uiPriority w:val="31"/>
    <w:rsid w:val="000D31F5"/>
    <w:rPr>
      <w:smallCaps/>
      <w:color w:val="5A5A5A" w:themeColor="text1" w:themeTint="A5"/>
    </w:rPr>
  </w:style>
  <w:style w:type="character" w:styleId="Bokenstitel">
    <w:name w:val="Book Title"/>
    <w:basedOn w:val="Standardstycketeckensnitt"/>
    <w:uiPriority w:val="33"/>
    <w:rsid w:val="000D31F5"/>
    <w:rPr>
      <w:b/>
      <w:bCs/>
      <w:i/>
      <w:iCs/>
      <w:spacing w:val="5"/>
    </w:rPr>
  </w:style>
  <w:style w:type="character" w:styleId="Starkreferens">
    <w:name w:val="Intense Reference"/>
    <w:basedOn w:val="Standardstycketeckensnitt"/>
    <w:uiPriority w:val="32"/>
    <w:rsid w:val="000D31F5"/>
    <w:rPr>
      <w:b/>
      <w:bCs/>
      <w:smallCaps/>
      <w:color w:val="999900" w:themeColor="accent1"/>
      <w:spacing w:val="5"/>
    </w:rPr>
  </w:style>
  <w:style w:type="paragraph" w:customStyle="1" w:styleId="p1">
    <w:name w:val="p1"/>
    <w:basedOn w:val="Normal"/>
    <w:rsid w:val="00A34FCF"/>
    <w:rPr>
      <w:rFonts w:ascii="Helvetica Neue" w:hAnsi="Helvetica Neue" w:cs="Times New Roman"/>
      <w:color w:val="454545"/>
      <w:sz w:val="18"/>
      <w:szCs w:val="18"/>
      <w:lang w:eastAsia="sv-SE"/>
    </w:rPr>
  </w:style>
  <w:style w:type="character" w:styleId="Kommentarsreferens">
    <w:name w:val="annotation reference"/>
    <w:basedOn w:val="Standardstycketeckensnitt"/>
    <w:uiPriority w:val="99"/>
    <w:semiHidden/>
    <w:unhideWhenUsed/>
    <w:rsid w:val="00A34FCF"/>
    <w:rPr>
      <w:sz w:val="18"/>
      <w:szCs w:val="18"/>
    </w:rPr>
  </w:style>
  <w:style w:type="paragraph" w:styleId="Kommentarer">
    <w:name w:val="annotation text"/>
    <w:basedOn w:val="Normal"/>
    <w:link w:val="KommentarerChar"/>
    <w:uiPriority w:val="99"/>
    <w:semiHidden/>
    <w:unhideWhenUsed/>
    <w:rsid w:val="00A34FCF"/>
    <w:rPr>
      <w:szCs w:val="24"/>
    </w:rPr>
  </w:style>
  <w:style w:type="character" w:customStyle="1" w:styleId="KommentarerChar">
    <w:name w:val="Kommentarer Char"/>
    <w:basedOn w:val="Standardstycketeckensnitt"/>
    <w:link w:val="Kommentarer"/>
    <w:uiPriority w:val="99"/>
    <w:semiHidden/>
    <w:rsid w:val="00A34FCF"/>
    <w:rPr>
      <w:sz w:val="24"/>
      <w:szCs w:val="24"/>
    </w:rPr>
  </w:style>
  <w:style w:type="paragraph" w:styleId="Kommentarsmne">
    <w:name w:val="annotation subject"/>
    <w:basedOn w:val="Kommentarer"/>
    <w:next w:val="Kommentarer"/>
    <w:link w:val="KommentarsmneChar"/>
    <w:uiPriority w:val="99"/>
    <w:semiHidden/>
    <w:unhideWhenUsed/>
    <w:rsid w:val="00A34FCF"/>
    <w:rPr>
      <w:b/>
      <w:bCs/>
      <w:sz w:val="20"/>
      <w:szCs w:val="20"/>
    </w:rPr>
  </w:style>
  <w:style w:type="character" w:customStyle="1" w:styleId="KommentarsmneChar">
    <w:name w:val="Kommentarsämne Char"/>
    <w:basedOn w:val="KommentarerChar"/>
    <w:link w:val="Kommentarsmne"/>
    <w:uiPriority w:val="99"/>
    <w:semiHidden/>
    <w:rsid w:val="00A34FCF"/>
    <w:rPr>
      <w:b/>
      <w:bCs/>
      <w:sz w:val="20"/>
      <w:szCs w:val="20"/>
    </w:rPr>
  </w:style>
  <w:style w:type="paragraph" w:styleId="Innehll6">
    <w:name w:val="toc 6"/>
    <w:basedOn w:val="Normal"/>
    <w:next w:val="Normal"/>
    <w:autoRedefine/>
    <w:uiPriority w:val="39"/>
    <w:unhideWhenUsed/>
    <w:rsid w:val="00A34FCF"/>
    <w:pPr>
      <w:ind w:left="1200"/>
    </w:pPr>
  </w:style>
  <w:style w:type="paragraph" w:styleId="Innehll7">
    <w:name w:val="toc 7"/>
    <w:basedOn w:val="Normal"/>
    <w:next w:val="Normal"/>
    <w:autoRedefine/>
    <w:uiPriority w:val="39"/>
    <w:unhideWhenUsed/>
    <w:rsid w:val="00A34FCF"/>
    <w:pPr>
      <w:ind w:left="1440"/>
    </w:pPr>
  </w:style>
  <w:style w:type="paragraph" w:styleId="Innehll8">
    <w:name w:val="toc 8"/>
    <w:basedOn w:val="Normal"/>
    <w:next w:val="Normal"/>
    <w:autoRedefine/>
    <w:uiPriority w:val="39"/>
    <w:unhideWhenUsed/>
    <w:rsid w:val="00A34FCF"/>
    <w:pPr>
      <w:ind w:left="1680"/>
    </w:pPr>
  </w:style>
  <w:style w:type="paragraph" w:styleId="Innehll9">
    <w:name w:val="toc 9"/>
    <w:basedOn w:val="Normal"/>
    <w:next w:val="Normal"/>
    <w:autoRedefine/>
    <w:uiPriority w:val="39"/>
    <w:unhideWhenUsed/>
    <w:rsid w:val="00A34FCF"/>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it\office-mallar\office16\Kronofogdemyndigheten\Redovisande%20dokument\PM.dotm" TargetMode="External"/></Relationships>
</file>

<file path=word/theme/theme1.xml><?xml version="1.0" encoding="utf-8"?>
<a:theme xmlns:a="http://schemas.openxmlformats.org/drawingml/2006/main" name="SKV">
  <a:themeElements>
    <a:clrScheme name="Kronofogden">
      <a:dk1>
        <a:sysClr val="windowText" lastClr="000000"/>
      </a:dk1>
      <a:lt1>
        <a:sysClr val="window" lastClr="FFFFFF"/>
      </a:lt1>
      <a:dk2>
        <a:srgbClr val="1F497D"/>
      </a:dk2>
      <a:lt2>
        <a:srgbClr val="EEECE1"/>
      </a:lt2>
      <a:accent1>
        <a:srgbClr val="999900"/>
      </a:accent1>
      <a:accent2>
        <a:srgbClr val="B9003C"/>
      </a:accent2>
      <a:accent3>
        <a:srgbClr val="006769"/>
      </a:accent3>
      <a:accent4>
        <a:srgbClr val="641E3C"/>
      </a:accent4>
      <a:accent5>
        <a:srgbClr val="DD9128"/>
      </a:accent5>
      <a:accent6>
        <a:srgbClr val="6B6B5B"/>
      </a:accent6>
      <a:hlink>
        <a:srgbClr val="0000FF"/>
      </a:hlink>
      <a:folHlink>
        <a:srgbClr val="800080"/>
      </a:folHlink>
    </a:clrScheme>
    <a:fontScheme name="Kronofogden">
      <a:majorFont>
        <a:latin typeface="Arial"/>
        <a:ea typeface=""/>
        <a:cs typeface=""/>
      </a:majorFont>
      <a:minorFont>
        <a:latin typeface="Times New Roman"/>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Patrik Fälth</namn>
  <titel/>
  <avdelning>Utvecklingsavdelningen</avdelning>
  <kontakt>
    <telefon>010-574 99 07</telefon>
    <mobil/>
    <epost/>
    <adress>
      <co/>
      <box/>
      <gata/>
      <postnr/>
      <ort/>
      <land/>
    </adress>
  </kontakt>
  <extra1/>
  <extra2/>
  <extra3> 840 22882-17/121</extra3>
  <extra4>PM</extra4>
  <extra5> </extra5>
  <extra6/>
  <extra7/>
  <extra8> Dnr</extra8>
  <extra9>Datum</extra9>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6E62-2B8E-4290-8C38-F79E12CB9FEA}">
  <ds:schemaRefs>
    <ds:schemaRef ds:uri="LPXML"/>
  </ds:schemaRefs>
</ds:datastoreItem>
</file>

<file path=customXml/itemProps2.xml><?xml version="1.0" encoding="utf-8"?>
<ds:datastoreItem xmlns:ds="http://schemas.openxmlformats.org/officeDocument/2006/customXml" ds:itemID="{A43C2391-D00A-4BBB-B73E-4301B995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PM.dotm</Template>
  <TotalTime>39</TotalTime>
  <Pages>3</Pages>
  <Words>985</Words>
  <Characters>5221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Learningpoint</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Fälth</dc:creator>
  <cp:lastModifiedBy>Patrik Fälth</cp:lastModifiedBy>
  <cp:revision>24</cp:revision>
  <dcterms:created xsi:type="dcterms:W3CDTF">2017-09-20T15:38:00Z</dcterms:created>
  <dcterms:modified xsi:type="dcterms:W3CDTF">2017-10-09T14:37:00Z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Allmän</vt:lpwstr>
  </property>
  <property fmtid="{D5CDD505-2E9C-101B-9397-08002B2CF9AE}" pid="3" name="Docname">
    <vt:lpwstr>PM</vt:lpwstr>
  </property>
</Properties>
</file>